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CA88D" w14:textId="28C61787" w:rsidR="00DC5F65" w:rsidRDefault="008E220B" w:rsidP="00DC5F65">
      <w:pPr>
        <w:spacing w:after="0"/>
        <w:jc w:val="center"/>
        <w:rPr>
          <w:rFonts w:ascii="Roboto" w:hAnsi="Roboto"/>
          <w:b/>
          <w:bCs/>
        </w:rPr>
      </w:pPr>
      <w:r w:rsidRPr="00EE71C7">
        <w:rPr>
          <w:noProof/>
        </w:rPr>
        <w:drawing>
          <wp:anchor distT="0" distB="0" distL="114300" distR="114300" simplePos="0" relativeHeight="251702272" behindDoc="0" locked="0" layoutInCell="1" allowOverlap="1" wp14:anchorId="48F1AA77" wp14:editId="17D954DA">
            <wp:simplePos x="0" y="0"/>
            <wp:positionH relativeFrom="margin">
              <wp:posOffset>-404447</wp:posOffset>
            </wp:positionH>
            <wp:positionV relativeFrom="margin">
              <wp:posOffset>-1325441</wp:posOffset>
            </wp:positionV>
            <wp:extent cx="7498080" cy="972970"/>
            <wp:effectExtent l="0" t="0" r="7620" b="0"/>
            <wp:wrapSquare wrapText="bothSides"/>
            <wp:docPr id="1284347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78657" name=""/>
                    <pic:cNvPicPr/>
                  </pic:nvPicPr>
                  <pic:blipFill>
                    <a:blip r:embed="rId8">
                      <a:extLst>
                        <a:ext uri="{28A0092B-C50C-407E-A947-70E740481C1C}">
                          <a14:useLocalDpi xmlns:a14="http://schemas.microsoft.com/office/drawing/2010/main" val="0"/>
                        </a:ext>
                      </a:extLst>
                    </a:blip>
                    <a:stretch>
                      <a:fillRect/>
                    </a:stretch>
                  </pic:blipFill>
                  <pic:spPr>
                    <a:xfrm>
                      <a:off x="0" y="0"/>
                      <a:ext cx="7498080" cy="972970"/>
                    </a:xfrm>
                    <a:prstGeom prst="rect">
                      <a:avLst/>
                    </a:prstGeom>
                  </pic:spPr>
                </pic:pic>
              </a:graphicData>
            </a:graphic>
            <wp14:sizeRelV relativeFrom="margin">
              <wp14:pctHeight>0</wp14:pctHeight>
            </wp14:sizeRelV>
          </wp:anchor>
        </w:drawing>
      </w:r>
      <w:r w:rsidR="00C13744">
        <w:rPr>
          <w:rFonts w:ascii="Roboto" w:hAnsi="Roboto"/>
          <w:noProof/>
        </w:rPr>
        <mc:AlternateContent>
          <mc:Choice Requires="wps">
            <w:drawing>
              <wp:anchor distT="0" distB="0" distL="114300" distR="114300" simplePos="0" relativeHeight="251675648" behindDoc="0" locked="0" layoutInCell="1" allowOverlap="1" wp14:anchorId="693BA0D2" wp14:editId="52816BD6">
                <wp:simplePos x="0" y="0"/>
                <wp:positionH relativeFrom="column">
                  <wp:posOffset>-706903</wp:posOffset>
                </wp:positionH>
                <wp:positionV relativeFrom="paragraph">
                  <wp:posOffset>-333766</wp:posOffset>
                </wp:positionV>
                <wp:extent cx="7965831" cy="1295400"/>
                <wp:effectExtent l="0" t="0" r="16510" b="19050"/>
                <wp:wrapNone/>
                <wp:docPr id="1406210822" name="Rectangle 1"/>
                <wp:cNvGraphicFramePr/>
                <a:graphic xmlns:a="http://schemas.openxmlformats.org/drawingml/2006/main">
                  <a:graphicData uri="http://schemas.microsoft.com/office/word/2010/wordprocessingShape">
                    <wps:wsp>
                      <wps:cNvSpPr/>
                      <wps:spPr>
                        <a:xfrm>
                          <a:off x="0" y="0"/>
                          <a:ext cx="7965831" cy="1295400"/>
                        </a:xfrm>
                        <a:prstGeom prst="rect">
                          <a:avLst/>
                        </a:prstGeom>
                        <a:solidFill>
                          <a:srgbClr val="001E4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87C80" id="Rectangle 1" o:spid="_x0000_s1026" style="position:absolute;margin-left:-55.65pt;margin-top:-26.3pt;width:627.25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" fillcolor="#001e48" strokecolor="#030e13 [484]" strokeweight="1pt"/>
            </w:pict>
          </mc:Fallback>
        </mc:AlternateContent>
      </w:r>
      <w:r w:rsidR="00236302">
        <w:rPr>
          <w:noProof/>
        </w:rPr>
        <mc:AlternateContent>
          <mc:Choice Requires="wps">
            <w:drawing>
              <wp:anchor distT="0" distB="0" distL="114300" distR="114300" simplePos="0" relativeHeight="251683840" behindDoc="0" locked="0" layoutInCell="1" allowOverlap="1" wp14:anchorId="65886645" wp14:editId="0B51D900">
                <wp:simplePos x="0" y="0"/>
                <wp:positionH relativeFrom="column">
                  <wp:posOffset>419100</wp:posOffset>
                </wp:positionH>
                <wp:positionV relativeFrom="paragraph">
                  <wp:posOffset>-190500</wp:posOffset>
                </wp:positionV>
                <wp:extent cx="2901043" cy="506185"/>
                <wp:effectExtent l="0" t="0" r="0" b="0"/>
                <wp:wrapNone/>
                <wp:docPr id="12" name="Subtitle 2">
                  <a:extLst xmlns:a="http://schemas.openxmlformats.org/drawingml/2006/main">
                    <a:ext uri="{FF2B5EF4-FFF2-40B4-BE49-F238E27FC236}">
                      <a16:creationId xmlns:a16="http://schemas.microsoft.com/office/drawing/2014/main" id="{32BE621C-74A2-23CC-E162-ADC86DA981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043" cy="506185"/>
                        </a:xfrm>
                        <a:prstGeom prst="rect">
                          <a:avLst/>
                        </a:prstGeom>
                        <a:ln>
                          <a:noFill/>
                        </a:ln>
                      </wps:spPr>
                      <wps:txbx>
                        <w:txbxContent>
                          <w:p w14:paraId="4D29FEB6" w14:textId="77777777" w:rsidR="00236302" w:rsidRPr="00A7209F" w:rsidRDefault="00236302" w:rsidP="00236302">
                            <w:pPr>
                              <w:textAlignment w:val="baseline"/>
                              <w:rPr>
                                <w:rFonts w:ascii="Arial" w:hAnsi="Arial" w:cs="Open Sans Light"/>
                                <w:i/>
                                <w:iCs/>
                                <w:color w:val="FFFFFF" w:themeColor="background1"/>
                                <w:kern w:val="24"/>
                                <w:sz w:val="20"/>
                                <w:szCs w:val="20"/>
                                <w14:ligatures w14:val="none"/>
                              </w:rPr>
                            </w:pPr>
                            <w:r w:rsidRPr="00A7209F">
                              <w:rPr>
                                <w:rFonts w:ascii="Arial" w:hAnsi="Arial" w:cs="Open Sans Light"/>
                                <w:i/>
                                <w:iCs/>
                                <w:color w:val="FFFFFF" w:themeColor="background1"/>
                                <w:kern w:val="24"/>
                                <w:sz w:val="18"/>
                                <w:szCs w:val="18"/>
                              </w:rPr>
                              <w:t>To partner with forward-thinking healthcare leaders to safeguard assets, enhance patient safety, and inspire innovation.</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type w14:anchorId="65886645" id="_x0000_t202" coordsize="21600,21600" o:spt="202" path="m,l,21600r21600,l21600,xe">
                <v:stroke joinstyle="miter"/>
                <v:path gradientshapeok="t" o:connecttype="rect"/>
              </v:shapetype>
              <v:shape id="Subtitle 2" o:spid="_x0000_s1026" type="#_x0000_t202" style="position:absolute;left:0;text-align:left;margin-left:33pt;margin-top:-15pt;width:228.45pt;height:39.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" filled="f" stroked="f">
                <v:textbox inset=".95275mm,.47642mm,.95275mm,.47642mm">
                  <w:txbxContent>
                    <w:p w14:paraId="4D29FEB6" w14:textId="77777777" w:rsidR="00236302" w:rsidRPr="00A7209F" w:rsidRDefault="00236302" w:rsidP="00236302">
                      <w:pPr>
                        <w:textAlignment w:val="baseline"/>
                        <w:rPr>
                          <w:rFonts w:ascii="Arial" w:hAnsi="Arial" w:cs="Open Sans Light"/>
                          <w:i/>
                          <w:iCs/>
                          <w:color w:val="FFFFFF" w:themeColor="background1"/>
                          <w:kern w:val="24"/>
                          <w:sz w:val="20"/>
                          <w:szCs w:val="20"/>
                          <w14:ligatures w14:val="none"/>
                        </w:rPr>
                      </w:pPr>
                      <w:r w:rsidRPr="00A7209F">
                        <w:rPr>
                          <w:rFonts w:ascii="Arial" w:hAnsi="Arial" w:cs="Open Sans Light"/>
                          <w:i/>
                          <w:iCs/>
                          <w:color w:val="FFFFFF" w:themeColor="background1"/>
                          <w:kern w:val="24"/>
                          <w:sz w:val="18"/>
                          <w:szCs w:val="18"/>
                        </w:rPr>
                        <w:t>To partner with forward-thinking healthcare leaders to safeguard assets, enhance patient safety, and inspire innovation.</w:t>
                      </w:r>
                    </w:p>
                  </w:txbxContent>
                </v:textbox>
              </v:shape>
            </w:pict>
          </mc:Fallback>
        </mc:AlternateContent>
      </w:r>
      <w:r w:rsidR="00236302">
        <w:rPr>
          <w:noProof/>
        </w:rPr>
        <mc:AlternateContent>
          <mc:Choice Requires="wps">
            <w:drawing>
              <wp:anchor distT="0" distB="0" distL="114300" distR="114300" simplePos="0" relativeHeight="251692032" behindDoc="0" locked="0" layoutInCell="1" allowOverlap="1" wp14:anchorId="31973BB2" wp14:editId="1D875989">
                <wp:simplePos x="0" y="0"/>
                <wp:positionH relativeFrom="column">
                  <wp:posOffset>-358140</wp:posOffset>
                </wp:positionH>
                <wp:positionV relativeFrom="paragraph">
                  <wp:posOffset>202565</wp:posOffset>
                </wp:positionV>
                <wp:extent cx="381000" cy="0"/>
                <wp:effectExtent l="0" t="0" r="19050" b="19050"/>
                <wp:wrapNone/>
                <wp:docPr id="2037844504"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8F540F" id="Straight Connector 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pt,15.95pt" to="1.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" strokecolor="#90170c" strokeweight="1.5pt">
                <v:stroke joinstyle="miter"/>
              </v:line>
            </w:pict>
          </mc:Fallback>
        </mc:AlternateContent>
      </w:r>
      <w:r w:rsidR="00236302">
        <w:rPr>
          <w:noProof/>
        </w:rPr>
        <mc:AlternateContent>
          <mc:Choice Requires="wps">
            <w:drawing>
              <wp:anchor distT="0" distB="0" distL="114300" distR="114300" simplePos="0" relativeHeight="251687936" behindDoc="0" locked="0" layoutInCell="1" allowOverlap="1" wp14:anchorId="4BA33251" wp14:editId="092D329B">
                <wp:simplePos x="0" y="0"/>
                <wp:positionH relativeFrom="column">
                  <wp:posOffset>-556260</wp:posOffset>
                </wp:positionH>
                <wp:positionV relativeFrom="paragraph">
                  <wp:posOffset>-77470</wp:posOffset>
                </wp:positionV>
                <wp:extent cx="816610" cy="368935"/>
                <wp:effectExtent l="0" t="0" r="0" b="0"/>
                <wp:wrapNone/>
                <wp:docPr id="10" name="TextBox 9">
                  <a:extLst xmlns:a="http://schemas.openxmlformats.org/drawingml/2006/main">
                    <a:ext uri="{FF2B5EF4-FFF2-40B4-BE49-F238E27FC236}">
                      <a16:creationId xmlns:a16="http://schemas.microsoft.com/office/drawing/2014/main" id="{7A806D3F-54EF-1AFA-9E7D-F36153BBA60D}"/>
                    </a:ext>
                  </a:extLst>
                </wp:docPr>
                <wp:cNvGraphicFramePr/>
                <a:graphic xmlns:a="http://schemas.openxmlformats.org/drawingml/2006/main">
                  <a:graphicData uri="http://schemas.microsoft.com/office/word/2010/wordprocessingShape">
                    <wps:wsp>
                      <wps:cNvSpPr txBox="1"/>
                      <wps:spPr>
                        <a:xfrm>
                          <a:off x="0" y="0"/>
                          <a:ext cx="816610" cy="368935"/>
                        </a:xfrm>
                        <a:prstGeom prst="rect">
                          <a:avLst/>
                        </a:prstGeom>
                        <a:noFill/>
                        <a:ln>
                          <a:noFill/>
                        </a:ln>
                      </wps:spPr>
                      <wps:txbx>
                        <w:txbxContent>
                          <w:p w14:paraId="48384FD3" w14:textId="77777777" w:rsidR="00236302" w:rsidRPr="004764FE" w:rsidRDefault="00236302" w:rsidP="00236302">
                            <w:pPr>
                              <w:jc w:val="cente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Mission</w:t>
                            </w:r>
                          </w:p>
                        </w:txbxContent>
                      </wps:txbx>
                      <wps:bodyPr wrap="square" rtlCol="0" anchor="b">
                        <a:spAutoFit/>
                      </wps:bodyPr>
                    </wps:wsp>
                  </a:graphicData>
                </a:graphic>
                <wp14:sizeRelH relativeFrom="margin">
                  <wp14:pctWidth>0</wp14:pctWidth>
                </wp14:sizeRelH>
              </wp:anchor>
            </w:drawing>
          </mc:Choice>
          <mc:Fallback>
            <w:pict>
              <v:shape w14:anchorId="4BA33251" id="TextBox 9" o:spid="_x0000_s1027" type="#_x0000_t202" style="position:absolute;left:0;text-align:left;margin-left:-43.8pt;margin-top:-6.1pt;width:64.3pt;height:29.0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" filled="f" stroked="f">
                <v:textbox style="mso-fit-shape-to-text:t">
                  <w:txbxContent>
                    <w:p w14:paraId="48384FD3" w14:textId="77777777" w:rsidR="00236302" w:rsidRPr="004764FE" w:rsidRDefault="00236302" w:rsidP="00236302">
                      <w:pPr>
                        <w:jc w:val="cente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Mission</w:t>
                      </w:r>
                    </w:p>
                  </w:txbxContent>
                </v:textbox>
              </v:shape>
            </w:pict>
          </mc:Fallback>
        </mc:AlternateContent>
      </w:r>
      <w:r w:rsidR="00236302">
        <w:rPr>
          <w:noProof/>
        </w:rPr>
        <mc:AlternateContent>
          <mc:Choice Requires="wps">
            <w:drawing>
              <wp:anchor distT="0" distB="0" distL="114300" distR="114300" simplePos="0" relativeHeight="251679744" behindDoc="0" locked="0" layoutInCell="1" allowOverlap="1" wp14:anchorId="3C3FDFA9" wp14:editId="6C6B2C3C">
                <wp:simplePos x="0" y="0"/>
                <wp:positionH relativeFrom="column">
                  <wp:posOffset>3939540</wp:posOffset>
                </wp:positionH>
                <wp:positionV relativeFrom="paragraph">
                  <wp:posOffset>-194945</wp:posOffset>
                </wp:positionV>
                <wp:extent cx="0" cy="1056549"/>
                <wp:effectExtent l="0" t="0" r="38100" b="29845"/>
                <wp:wrapNone/>
                <wp:docPr id="1941311784" name="Straight Connector 3"/>
                <wp:cNvGraphicFramePr/>
                <a:graphic xmlns:a="http://schemas.openxmlformats.org/drawingml/2006/main">
                  <a:graphicData uri="http://schemas.microsoft.com/office/word/2010/wordprocessingShape">
                    <wps:wsp>
                      <wps:cNvCnPr/>
                      <wps:spPr>
                        <a:xfrm>
                          <a:off x="0" y="0"/>
                          <a:ext cx="0" cy="1056549"/>
                        </a:xfrm>
                        <a:prstGeom prst="line">
                          <a:avLst/>
                        </a:prstGeom>
                        <a:ln w="1270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B81B3C" id="Straight Connector 3"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0.2pt,-15.35pt" to="310.2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" strokecolor="#90170c" strokeweight="1pt">
                <v:stroke joinstyle="miter"/>
              </v:line>
            </w:pict>
          </mc:Fallback>
        </mc:AlternateContent>
      </w:r>
      <w:r w:rsidR="00236302">
        <w:rPr>
          <w:noProof/>
        </w:rPr>
        <mc:AlternateContent>
          <mc:Choice Requires="wps">
            <w:drawing>
              <wp:anchor distT="0" distB="0" distL="114300" distR="114300" simplePos="0" relativeHeight="251677696" behindDoc="0" locked="0" layoutInCell="1" allowOverlap="1" wp14:anchorId="30D5322B" wp14:editId="78A20A8A">
                <wp:simplePos x="0" y="0"/>
                <wp:positionH relativeFrom="column">
                  <wp:posOffset>4579620</wp:posOffset>
                </wp:positionH>
                <wp:positionV relativeFrom="paragraph">
                  <wp:posOffset>88265</wp:posOffset>
                </wp:positionV>
                <wp:extent cx="2088515" cy="533400"/>
                <wp:effectExtent l="0" t="0" r="26035" b="19050"/>
                <wp:wrapNone/>
                <wp:docPr id="1500036561" name="Text Box 1"/>
                <wp:cNvGraphicFramePr/>
                <a:graphic xmlns:a="http://schemas.openxmlformats.org/drawingml/2006/main">
                  <a:graphicData uri="http://schemas.microsoft.com/office/word/2010/wordprocessingShape">
                    <wps:wsp>
                      <wps:cNvSpPr txBox="1"/>
                      <wps:spPr>
                        <a:xfrm>
                          <a:off x="0" y="0"/>
                          <a:ext cx="2088515" cy="533400"/>
                        </a:xfrm>
                        <a:prstGeom prst="rect">
                          <a:avLst/>
                        </a:prstGeom>
                        <a:solidFill>
                          <a:srgbClr val="001E48"/>
                        </a:solidFill>
                        <a:ln w="6350">
                          <a:solidFill>
                            <a:prstClr val="black"/>
                          </a:solidFill>
                        </a:ln>
                      </wps:spPr>
                      <wps:txbx>
                        <w:txbxContent>
                          <w:p w14:paraId="193F4C31" w14:textId="1838E8EE" w:rsidR="00236302" w:rsidRPr="00C13744" w:rsidRDefault="00236302" w:rsidP="00236302">
                            <w:pPr>
                              <w:jc w:val="right"/>
                              <w:rPr>
                                <w:rFonts w:ascii="Roboto" w:hAnsi="Roboto"/>
                                <w:b/>
                                <w:bCs/>
                                <w:color w:val="FFFFFF" w:themeColor="background1"/>
                                <w:sz w:val="28"/>
                                <w:szCs w:val="28"/>
                              </w:rPr>
                            </w:pPr>
                            <w:r w:rsidRPr="00C13744">
                              <w:rPr>
                                <w:rFonts w:ascii="Roboto" w:hAnsi="Roboto"/>
                                <w:b/>
                                <w:bCs/>
                                <w:color w:val="FFFFFF" w:themeColor="background1"/>
                                <w:sz w:val="28"/>
                                <w:szCs w:val="28"/>
                              </w:rPr>
                              <w:t>LIGHTHOUSE GRANT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5322B" id="Text Box 1" o:spid="_x0000_s1028" type="#_x0000_t202" style="position:absolute;left:0;text-align:left;margin-left:360.6pt;margin-top:6.95pt;width:164.4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" fillcolor="#001e48" strokeweight=".5pt">
                <v:textbox>
                  <w:txbxContent>
                    <w:p w14:paraId="193F4C31" w14:textId="1838E8EE" w:rsidR="00236302" w:rsidRPr="00C13744" w:rsidRDefault="00236302" w:rsidP="00236302">
                      <w:pPr>
                        <w:jc w:val="right"/>
                        <w:rPr>
                          <w:rFonts w:ascii="Roboto" w:hAnsi="Roboto"/>
                          <w:b/>
                          <w:bCs/>
                          <w:color w:val="FFFFFF" w:themeColor="background1"/>
                          <w:sz w:val="28"/>
                          <w:szCs w:val="28"/>
                        </w:rPr>
                      </w:pPr>
                      <w:r w:rsidRPr="00C13744">
                        <w:rPr>
                          <w:rFonts w:ascii="Roboto" w:hAnsi="Roboto"/>
                          <w:b/>
                          <w:bCs/>
                          <w:color w:val="FFFFFF" w:themeColor="background1"/>
                          <w:sz w:val="28"/>
                          <w:szCs w:val="28"/>
                        </w:rPr>
                        <w:t>LIGHTHOUSE GRANT APPLICATION</w:t>
                      </w:r>
                    </w:p>
                  </w:txbxContent>
                </v:textbox>
              </v:shape>
            </w:pict>
          </mc:Fallback>
        </mc:AlternateContent>
      </w:r>
    </w:p>
    <w:p w14:paraId="5C32860C" w14:textId="087CC91E" w:rsidR="009F6265" w:rsidRDefault="00DC5F65" w:rsidP="00DC5F65">
      <w:pPr>
        <w:spacing w:after="0"/>
        <w:rPr>
          <w:rFonts w:ascii="Roboto" w:hAnsi="Roboto"/>
          <w:b/>
          <w:bCs/>
        </w:rPr>
      </w:pPr>
      <w:r>
        <w:rPr>
          <w:rFonts w:ascii="Roboto" w:hAnsi="Roboto"/>
          <w:b/>
          <w:bCs/>
        </w:rPr>
        <w:t xml:space="preserve">                                             </w:t>
      </w:r>
    </w:p>
    <w:p w14:paraId="38169107" w14:textId="1B6516B2" w:rsidR="00236302" w:rsidRDefault="00236302" w:rsidP="00397F8B">
      <w:pPr>
        <w:spacing w:before="240"/>
        <w:jc w:val="center"/>
        <w:rPr>
          <w:rFonts w:ascii="Roboto" w:eastAsia="Aptos" w:hAnsi="Roboto" w:cs="Times New Roman"/>
          <w:b/>
          <w:bCs/>
          <w:sz w:val="28"/>
          <w:szCs w:val="28"/>
        </w:rPr>
      </w:pPr>
      <w:r>
        <w:rPr>
          <w:noProof/>
        </w:rPr>
        <mc:AlternateContent>
          <mc:Choice Requires="wps">
            <w:drawing>
              <wp:anchor distT="0" distB="0" distL="114300" distR="114300" simplePos="0" relativeHeight="251681792" behindDoc="0" locked="0" layoutInCell="1" allowOverlap="1" wp14:anchorId="7F688C31" wp14:editId="10D81A3B">
                <wp:simplePos x="0" y="0"/>
                <wp:positionH relativeFrom="column">
                  <wp:posOffset>419100</wp:posOffset>
                </wp:positionH>
                <wp:positionV relativeFrom="paragraph">
                  <wp:posOffset>53340</wp:posOffset>
                </wp:positionV>
                <wp:extent cx="3015343" cy="549728"/>
                <wp:effectExtent l="0" t="0" r="0" b="3175"/>
                <wp:wrapNone/>
                <wp:docPr id="11" name="Subtitle 2">
                  <a:extLst xmlns:a="http://schemas.openxmlformats.org/drawingml/2006/main">
                    <a:ext uri="{FF2B5EF4-FFF2-40B4-BE49-F238E27FC236}">
                      <a16:creationId xmlns:a16="http://schemas.microsoft.com/office/drawing/2014/main" id="{72037C0C-1465-12D3-394D-5162B43DD5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343" cy="549728"/>
                        </a:xfrm>
                        <a:prstGeom prst="rect">
                          <a:avLst/>
                        </a:prstGeom>
                        <a:noFill/>
                        <a:ln>
                          <a:noFill/>
                        </a:ln>
                      </wps:spPr>
                      <wps:txbx>
                        <w:txbxContent>
                          <w:p w14:paraId="4935528B" w14:textId="77777777" w:rsidR="00236302" w:rsidRPr="00A7209F" w:rsidRDefault="00236302" w:rsidP="00236302">
                            <w:pPr>
                              <w:textAlignment w:val="baseline"/>
                              <w:rPr>
                                <w:rFonts w:ascii="Arial" w:hAnsi="Arial" w:cs="Open Sans Light"/>
                                <w:i/>
                                <w:iCs/>
                                <w:color w:val="FFFFFF" w:themeColor="background1"/>
                                <w:kern w:val="24"/>
                                <w:sz w:val="18"/>
                                <w:szCs w:val="18"/>
                                <w14:ligatures w14:val="none"/>
                              </w:rPr>
                            </w:pPr>
                            <w:r w:rsidRPr="00A7209F">
                              <w:rPr>
                                <w:rFonts w:ascii="Arial" w:hAnsi="Arial" w:cs="Open Sans Light"/>
                                <w:i/>
                                <w:iCs/>
                                <w:color w:val="FFFFFF" w:themeColor="background1"/>
                                <w:kern w:val="24"/>
                                <w:sz w:val="18"/>
                                <w:szCs w:val="18"/>
                              </w:rPr>
                              <w:t>Through our collective experience and unique expertise, we will provide the leading pathway for managing risk and improving safety in healthcare.</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7F688C31" id="_x0000_s1029" type="#_x0000_t202" style="position:absolute;left:0;text-align:left;margin-left:33pt;margin-top:4.2pt;width:237.45pt;height:43.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" filled="f" stroked="f">
                <v:textbox inset=".95275mm,.47642mm,.95275mm,.47642mm">
                  <w:txbxContent>
                    <w:p w14:paraId="4935528B" w14:textId="77777777" w:rsidR="00236302" w:rsidRPr="00A7209F" w:rsidRDefault="00236302" w:rsidP="00236302">
                      <w:pPr>
                        <w:textAlignment w:val="baseline"/>
                        <w:rPr>
                          <w:rFonts w:ascii="Arial" w:hAnsi="Arial" w:cs="Open Sans Light"/>
                          <w:i/>
                          <w:iCs/>
                          <w:color w:val="FFFFFF" w:themeColor="background1"/>
                          <w:kern w:val="24"/>
                          <w:sz w:val="18"/>
                          <w:szCs w:val="18"/>
                          <w14:ligatures w14:val="none"/>
                        </w:rPr>
                      </w:pPr>
                      <w:r w:rsidRPr="00A7209F">
                        <w:rPr>
                          <w:rFonts w:ascii="Arial" w:hAnsi="Arial" w:cs="Open Sans Light"/>
                          <w:i/>
                          <w:iCs/>
                          <w:color w:val="FFFFFF" w:themeColor="background1"/>
                          <w:kern w:val="24"/>
                          <w:sz w:val="18"/>
                          <w:szCs w:val="18"/>
                        </w:rPr>
                        <w:t>Through our collective experience and unique expertise, we will provide the leading pathway for managing risk and improving safety in healthcare.</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4AD3E782" wp14:editId="7B13EDF7">
                <wp:simplePos x="0" y="0"/>
                <wp:positionH relativeFrom="column">
                  <wp:posOffset>-335280</wp:posOffset>
                </wp:positionH>
                <wp:positionV relativeFrom="paragraph">
                  <wp:posOffset>379095</wp:posOffset>
                </wp:positionV>
                <wp:extent cx="381000" cy="0"/>
                <wp:effectExtent l="0" t="0" r="19050" b="19050"/>
                <wp:wrapNone/>
                <wp:docPr id="1364048148"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2BDC08" id="Straight Connector 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pt,29.85pt" to="3.6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" strokecolor="#90170c" strokeweight="1.5pt">
                <v:stroke joinstyle="miter"/>
              </v:line>
            </w:pict>
          </mc:Fallback>
        </mc:AlternateContent>
      </w:r>
      <w:r>
        <w:rPr>
          <w:noProof/>
        </w:rPr>
        <mc:AlternateContent>
          <mc:Choice Requires="wps">
            <w:drawing>
              <wp:anchor distT="0" distB="0" distL="114300" distR="114300" simplePos="0" relativeHeight="251685888" behindDoc="0" locked="0" layoutInCell="1" allowOverlap="1" wp14:anchorId="0BE4DAC5" wp14:editId="79FF1D35">
                <wp:simplePos x="0" y="0"/>
                <wp:positionH relativeFrom="column">
                  <wp:posOffset>-464820</wp:posOffset>
                </wp:positionH>
                <wp:positionV relativeFrom="paragraph">
                  <wp:posOffset>118745</wp:posOffset>
                </wp:positionV>
                <wp:extent cx="674370" cy="368935"/>
                <wp:effectExtent l="0" t="0" r="0" b="0"/>
                <wp:wrapNone/>
                <wp:docPr id="13" name="TextBox 12">
                  <a:extLst xmlns:a="http://schemas.openxmlformats.org/drawingml/2006/main">
                    <a:ext uri="{FF2B5EF4-FFF2-40B4-BE49-F238E27FC236}">
                      <a16:creationId xmlns:a16="http://schemas.microsoft.com/office/drawing/2014/main" id="{022B65FE-1860-E5C5-BBD3-A3527138D88B}"/>
                    </a:ext>
                  </a:extLst>
                </wp:docPr>
                <wp:cNvGraphicFramePr/>
                <a:graphic xmlns:a="http://schemas.openxmlformats.org/drawingml/2006/main">
                  <a:graphicData uri="http://schemas.microsoft.com/office/word/2010/wordprocessingShape">
                    <wps:wsp>
                      <wps:cNvSpPr txBox="1"/>
                      <wps:spPr>
                        <a:xfrm>
                          <a:off x="0" y="0"/>
                          <a:ext cx="674370" cy="368935"/>
                        </a:xfrm>
                        <a:prstGeom prst="rect">
                          <a:avLst/>
                        </a:prstGeom>
                        <a:noFill/>
                        <a:ln>
                          <a:noFill/>
                        </a:ln>
                      </wps:spPr>
                      <wps:txbx>
                        <w:txbxContent>
                          <w:p w14:paraId="683824E1" w14:textId="77777777" w:rsidR="00236302" w:rsidRPr="004764FE" w:rsidRDefault="00236302" w:rsidP="00236302">
                            <w:pP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Vision</w:t>
                            </w:r>
                          </w:p>
                        </w:txbxContent>
                      </wps:txbx>
                      <wps:bodyPr wrap="square" rtlCol="0" anchor="b">
                        <a:spAutoFit/>
                      </wps:bodyPr>
                    </wps:wsp>
                  </a:graphicData>
                </a:graphic>
                <wp14:sizeRelH relativeFrom="margin">
                  <wp14:pctWidth>0</wp14:pctWidth>
                </wp14:sizeRelH>
              </wp:anchor>
            </w:drawing>
          </mc:Choice>
          <mc:Fallback>
            <w:pict>
              <v:shape w14:anchorId="0BE4DAC5" id="TextBox 12" o:spid="_x0000_s1030" type="#_x0000_t202" style="position:absolute;left:0;text-align:left;margin-left:-36.6pt;margin-top:9.35pt;width:53.1pt;height:29.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" filled="f" stroked="f">
                <v:textbox style="mso-fit-shape-to-text:t">
                  <w:txbxContent>
                    <w:p w14:paraId="683824E1" w14:textId="77777777" w:rsidR="00236302" w:rsidRPr="004764FE" w:rsidRDefault="00236302" w:rsidP="00236302">
                      <w:pP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Vision</w:t>
                      </w:r>
                    </w:p>
                  </w:txbxContent>
                </v:textbox>
              </v:shape>
            </w:pict>
          </mc:Fallback>
        </mc:AlternateContent>
      </w:r>
    </w:p>
    <w:p w14:paraId="605330CF" w14:textId="2A184F4E" w:rsidR="00236302" w:rsidRDefault="00236302" w:rsidP="00397F8B">
      <w:pPr>
        <w:spacing w:before="240"/>
        <w:jc w:val="center"/>
        <w:rPr>
          <w:rFonts w:ascii="Roboto" w:eastAsia="Aptos" w:hAnsi="Roboto" w:cs="Times New Roman"/>
          <w:b/>
          <w:bCs/>
          <w:sz w:val="28"/>
          <w:szCs w:val="28"/>
        </w:rPr>
      </w:pPr>
    </w:p>
    <w:p w14:paraId="07D6B2AA" w14:textId="60F3FD74" w:rsidR="007C069D" w:rsidRPr="00353EB1" w:rsidRDefault="007C069D" w:rsidP="00397F8B">
      <w:pPr>
        <w:spacing w:before="240"/>
        <w:rPr>
          <w:rFonts w:ascii="Roboto" w:hAnsi="Roboto"/>
          <w:sz w:val="24"/>
          <w:szCs w:val="24"/>
        </w:rPr>
      </w:pPr>
      <w:r w:rsidRPr="00353EB1">
        <w:rPr>
          <w:rFonts w:ascii="Roboto" w:hAnsi="Roboto"/>
          <w:b/>
          <w:bCs/>
          <w:sz w:val="24"/>
          <w:szCs w:val="24"/>
        </w:rPr>
        <w:t>DEFINITION</w:t>
      </w:r>
    </w:p>
    <w:p w14:paraId="379A248A" w14:textId="67721271" w:rsidR="00DC5F65" w:rsidRDefault="007C069D" w:rsidP="00353EB1">
      <w:pPr>
        <w:jc w:val="both"/>
        <w:rPr>
          <w:rFonts w:ascii="Roboto" w:hAnsi="Roboto"/>
        </w:rPr>
      </w:pPr>
      <w:r w:rsidRPr="007C069D">
        <w:rPr>
          <w:rFonts w:ascii="Roboto" w:hAnsi="Roboto"/>
        </w:rPr>
        <w:t xml:space="preserve">The Lighthouse </w:t>
      </w:r>
      <w:r w:rsidR="006E3D22">
        <w:rPr>
          <w:rFonts w:ascii="Roboto" w:hAnsi="Roboto"/>
        </w:rPr>
        <w:t xml:space="preserve">Grant </w:t>
      </w:r>
      <w:r w:rsidRPr="007C069D">
        <w:rPr>
          <w:rFonts w:ascii="Roboto" w:hAnsi="Roboto"/>
        </w:rPr>
        <w:t>category focuses on quality and patient safety risk mitigation activities</w:t>
      </w:r>
      <w:r w:rsidR="00397F8B">
        <w:rPr>
          <w:rFonts w:ascii="Roboto" w:hAnsi="Roboto"/>
        </w:rPr>
        <w:t xml:space="preserve"> that</w:t>
      </w:r>
      <w:r w:rsidRPr="007C069D">
        <w:rPr>
          <w:rFonts w:ascii="Roboto" w:hAnsi="Roboto"/>
        </w:rPr>
        <w:t xml:space="preserve"> </w:t>
      </w:r>
      <w:r w:rsidR="004B732E">
        <w:rPr>
          <w:rFonts w:ascii="Roboto" w:hAnsi="Roboto"/>
        </w:rPr>
        <w:t xml:space="preserve">a member organization would like to complete </w:t>
      </w:r>
      <w:r w:rsidR="008B4152">
        <w:rPr>
          <w:rFonts w:ascii="Roboto" w:hAnsi="Roboto"/>
        </w:rPr>
        <w:t>within the</w:t>
      </w:r>
      <w:r w:rsidR="004B732E">
        <w:rPr>
          <w:rFonts w:ascii="Roboto" w:hAnsi="Roboto"/>
        </w:rPr>
        <w:t xml:space="preserve"> next eighteen months. </w:t>
      </w:r>
    </w:p>
    <w:p w14:paraId="474D14CA" w14:textId="5E367BBD" w:rsidR="007C069D" w:rsidRPr="00353EB1" w:rsidRDefault="007C069D" w:rsidP="00353EB1">
      <w:pPr>
        <w:jc w:val="both"/>
        <w:rPr>
          <w:rFonts w:ascii="Roboto" w:hAnsi="Roboto"/>
          <w:b/>
          <w:bCs/>
          <w:sz w:val="24"/>
          <w:szCs w:val="24"/>
        </w:rPr>
      </w:pPr>
      <w:r w:rsidRPr="00353EB1">
        <w:rPr>
          <w:rFonts w:ascii="Roboto" w:hAnsi="Roboto"/>
          <w:b/>
          <w:bCs/>
          <w:sz w:val="24"/>
          <w:szCs w:val="24"/>
        </w:rPr>
        <w:t>ELIGIBILITY</w:t>
      </w:r>
      <w:r w:rsidR="009E186C" w:rsidRPr="00353EB1">
        <w:rPr>
          <w:rFonts w:ascii="Roboto" w:hAnsi="Roboto"/>
          <w:b/>
          <w:bCs/>
          <w:sz w:val="24"/>
          <w:szCs w:val="24"/>
        </w:rPr>
        <w:t xml:space="preserve"> &amp; STRUCTURE</w:t>
      </w:r>
    </w:p>
    <w:p w14:paraId="00A05834" w14:textId="1BFEC4FC" w:rsidR="00DD1C81" w:rsidRPr="00F56C9E" w:rsidRDefault="00F56C9E" w:rsidP="00F042CB">
      <w:pPr>
        <w:pStyle w:val="ListParagraph"/>
        <w:numPr>
          <w:ilvl w:val="0"/>
          <w:numId w:val="4"/>
        </w:numPr>
        <w:spacing w:after="0"/>
        <w:jc w:val="both"/>
        <w:rPr>
          <w:rFonts w:ascii="Roboto" w:hAnsi="Roboto"/>
          <w:lang w:bidi="en-US"/>
        </w:rPr>
      </w:pPr>
      <w:r w:rsidRPr="00F56C9E">
        <w:rPr>
          <w:rFonts w:ascii="Roboto" w:hAnsi="Roboto"/>
          <w:lang w:bidi="en-US"/>
        </w:rPr>
        <w:t>AEIX Members</w:t>
      </w:r>
      <w:r w:rsidR="00397F8B" w:rsidRPr="00F56C9E">
        <w:rPr>
          <w:rFonts w:ascii="Roboto" w:hAnsi="Roboto"/>
          <w:lang w:bidi="en-US"/>
        </w:rPr>
        <w:t xml:space="preserve"> are eligible to apply. </w:t>
      </w:r>
    </w:p>
    <w:p w14:paraId="538ECBFD" w14:textId="35C964D8" w:rsidR="00397F8B" w:rsidRPr="0098142B" w:rsidRDefault="00397F8B" w:rsidP="00F042CB">
      <w:pPr>
        <w:pStyle w:val="ListParagraph"/>
        <w:numPr>
          <w:ilvl w:val="0"/>
          <w:numId w:val="4"/>
        </w:numPr>
        <w:jc w:val="both"/>
        <w:rPr>
          <w:rFonts w:ascii="Roboto" w:hAnsi="Roboto"/>
          <w:lang w:bidi="en-US"/>
        </w:rPr>
      </w:pPr>
      <w:r w:rsidRPr="00DD1C81">
        <w:rPr>
          <w:rFonts w:ascii="Roboto" w:hAnsi="Roboto"/>
          <w:lang w:bidi="en-US"/>
        </w:rPr>
        <w:t>For purposes of this application, “Member” includes any organization (</w:t>
      </w:r>
      <w:r w:rsidRPr="00676C1F">
        <w:rPr>
          <w:rFonts w:ascii="Roboto" w:hAnsi="Roboto"/>
          <w:i/>
          <w:iCs/>
          <w:lang w:bidi="en-US"/>
        </w:rPr>
        <w:t>e.g., hospital, clinic, long-term care, urgent care, behavioral health, outpatient services</w:t>
      </w:r>
      <w:r w:rsidRPr="00DD1C81">
        <w:rPr>
          <w:rFonts w:ascii="Roboto" w:hAnsi="Roboto"/>
          <w:lang w:bidi="en-US"/>
        </w:rPr>
        <w:t>) as well as any department (e</w:t>
      </w:r>
      <w:r w:rsidRPr="00676C1F">
        <w:rPr>
          <w:rFonts w:ascii="Roboto" w:hAnsi="Roboto"/>
          <w:i/>
          <w:iCs/>
          <w:lang w:bidi="en-US"/>
        </w:rPr>
        <w:t>.g., Risk Management, Patient Safety, Quality, High Reliability Team</w:t>
      </w:r>
      <w:r w:rsidRPr="00DD1C81">
        <w:rPr>
          <w:rFonts w:ascii="Roboto" w:hAnsi="Roboto"/>
          <w:lang w:bidi="en-US"/>
        </w:rPr>
        <w:t>) or individual unit (</w:t>
      </w:r>
      <w:r w:rsidRPr="00676C1F">
        <w:rPr>
          <w:rFonts w:ascii="Roboto" w:hAnsi="Roboto"/>
          <w:i/>
          <w:iCs/>
          <w:lang w:bidi="en-US"/>
        </w:rPr>
        <w:t>e.g., ICU, Med-Surg, Perinatal, Environmental Services, Human Resources/Talent, Education</w:t>
      </w:r>
      <w:r w:rsidRPr="00DD1C81">
        <w:rPr>
          <w:rFonts w:ascii="Roboto" w:hAnsi="Roboto"/>
          <w:lang w:bidi="en-US"/>
        </w:rPr>
        <w:t xml:space="preserve">) within a </w:t>
      </w:r>
      <w:r w:rsidRPr="0098142B">
        <w:rPr>
          <w:rFonts w:ascii="Roboto" w:hAnsi="Roboto"/>
          <w:lang w:bidi="en-US"/>
        </w:rPr>
        <w:t>member system.</w:t>
      </w:r>
    </w:p>
    <w:p w14:paraId="166710A5" w14:textId="14D83C1A" w:rsidR="007C069D" w:rsidRPr="0098142B" w:rsidRDefault="00F668C0" w:rsidP="00F042CB">
      <w:pPr>
        <w:pStyle w:val="ListParagraph"/>
        <w:numPr>
          <w:ilvl w:val="0"/>
          <w:numId w:val="4"/>
        </w:numPr>
        <w:spacing w:after="0"/>
        <w:jc w:val="both"/>
        <w:rPr>
          <w:rFonts w:ascii="Roboto" w:hAnsi="Roboto"/>
        </w:rPr>
      </w:pPr>
      <w:r w:rsidRPr="0098142B">
        <w:rPr>
          <w:rFonts w:ascii="Roboto" w:hAnsi="Roboto"/>
        </w:rPr>
        <w:t>Grants</w:t>
      </w:r>
      <w:r w:rsidR="0088398D" w:rsidRPr="0098142B">
        <w:rPr>
          <w:rFonts w:ascii="Roboto" w:hAnsi="Roboto"/>
        </w:rPr>
        <w:t xml:space="preserve"> are limited to projects that </w:t>
      </w:r>
      <w:r w:rsidR="009064AF" w:rsidRPr="0098142B">
        <w:rPr>
          <w:rFonts w:ascii="Roboto" w:hAnsi="Roboto"/>
        </w:rPr>
        <w:t>are forecasted to be</w:t>
      </w:r>
      <w:r w:rsidR="0088398D" w:rsidRPr="0098142B">
        <w:rPr>
          <w:rFonts w:ascii="Roboto" w:hAnsi="Roboto"/>
        </w:rPr>
        <w:t xml:space="preserve"> completed within the </w:t>
      </w:r>
      <w:r w:rsidR="009064AF" w:rsidRPr="0098142B">
        <w:rPr>
          <w:rFonts w:ascii="Roboto" w:hAnsi="Roboto"/>
        </w:rPr>
        <w:t xml:space="preserve">next eighteen (18) </w:t>
      </w:r>
      <w:r w:rsidR="0088398D" w:rsidRPr="0098142B">
        <w:rPr>
          <w:rFonts w:ascii="Roboto" w:hAnsi="Roboto"/>
        </w:rPr>
        <w:t>months.</w:t>
      </w:r>
    </w:p>
    <w:p w14:paraId="582863EB" w14:textId="263F4502" w:rsidR="00792A5F" w:rsidRDefault="00792A5F" w:rsidP="00F042CB">
      <w:pPr>
        <w:pStyle w:val="ListParagraph"/>
        <w:numPr>
          <w:ilvl w:val="0"/>
          <w:numId w:val="4"/>
        </w:numPr>
        <w:spacing w:after="0"/>
        <w:jc w:val="both"/>
        <w:rPr>
          <w:rFonts w:ascii="Roboto" w:hAnsi="Roboto"/>
        </w:rPr>
      </w:pPr>
      <w:r w:rsidRPr="0098142B">
        <w:rPr>
          <w:rFonts w:ascii="Roboto" w:hAnsi="Roboto"/>
        </w:rPr>
        <w:t>Grants ar</w:t>
      </w:r>
      <w:r w:rsidR="005F4F44" w:rsidRPr="0098142B">
        <w:rPr>
          <w:rFonts w:ascii="Roboto" w:hAnsi="Roboto"/>
        </w:rPr>
        <w:t xml:space="preserve">e typically awarded </w:t>
      </w:r>
      <w:r w:rsidR="00397F8B" w:rsidRPr="0098142B">
        <w:rPr>
          <w:rFonts w:ascii="Roboto" w:hAnsi="Roboto"/>
        </w:rPr>
        <w:t xml:space="preserve">for dollar amounts up to </w:t>
      </w:r>
      <w:r w:rsidR="005F4F44" w:rsidRPr="0098142B">
        <w:rPr>
          <w:rFonts w:ascii="Roboto" w:hAnsi="Roboto"/>
        </w:rPr>
        <w:t xml:space="preserve">$12,000 or less. </w:t>
      </w:r>
    </w:p>
    <w:p w14:paraId="1A8D6E77" w14:textId="69E0C217" w:rsidR="00397F8B" w:rsidRPr="0098142B" w:rsidRDefault="00397F8B" w:rsidP="00F042CB">
      <w:pPr>
        <w:pStyle w:val="ListParagraph"/>
        <w:numPr>
          <w:ilvl w:val="0"/>
          <w:numId w:val="4"/>
        </w:numPr>
        <w:spacing w:after="0"/>
        <w:jc w:val="both"/>
        <w:rPr>
          <w:rFonts w:ascii="Roboto" w:hAnsi="Roboto"/>
        </w:rPr>
      </w:pPr>
      <w:r w:rsidRPr="0098142B">
        <w:rPr>
          <w:rFonts w:ascii="Roboto" w:hAnsi="Roboto"/>
        </w:rPr>
        <w:t>Details of the requested amount must be provided (breakdown of the anticipated costs)</w:t>
      </w:r>
    </w:p>
    <w:p w14:paraId="3A67D225" w14:textId="12AA13E7" w:rsidR="0088398D" w:rsidRPr="0098142B" w:rsidRDefault="009064AF" w:rsidP="00F042CB">
      <w:pPr>
        <w:pStyle w:val="ListParagraph"/>
        <w:numPr>
          <w:ilvl w:val="0"/>
          <w:numId w:val="4"/>
        </w:numPr>
        <w:spacing w:after="0"/>
        <w:jc w:val="both"/>
        <w:rPr>
          <w:rFonts w:ascii="Roboto" w:hAnsi="Roboto"/>
        </w:rPr>
      </w:pPr>
      <w:r w:rsidRPr="0098142B">
        <w:rPr>
          <w:rFonts w:ascii="Roboto" w:hAnsi="Roboto"/>
        </w:rPr>
        <w:t>Grant</w:t>
      </w:r>
      <w:r w:rsidR="0088398D" w:rsidRPr="0098142B">
        <w:rPr>
          <w:rFonts w:ascii="Roboto" w:hAnsi="Roboto"/>
        </w:rPr>
        <w:t xml:space="preserve">s must have accompanying </w:t>
      </w:r>
      <w:r w:rsidRPr="0098142B">
        <w:rPr>
          <w:rFonts w:ascii="Roboto" w:hAnsi="Roboto"/>
        </w:rPr>
        <w:t xml:space="preserve">information </w:t>
      </w:r>
      <w:r w:rsidR="0088398D" w:rsidRPr="0098142B">
        <w:rPr>
          <w:rFonts w:ascii="Roboto" w:hAnsi="Roboto"/>
        </w:rPr>
        <w:t xml:space="preserve">that </w:t>
      </w:r>
      <w:r w:rsidR="00722EC8" w:rsidRPr="0098142B">
        <w:rPr>
          <w:rFonts w:ascii="Roboto" w:hAnsi="Roboto"/>
        </w:rPr>
        <w:t>supports</w:t>
      </w:r>
      <w:r w:rsidR="0088398D" w:rsidRPr="0098142B">
        <w:rPr>
          <w:rFonts w:ascii="Roboto" w:hAnsi="Roboto"/>
        </w:rPr>
        <w:t xml:space="preserve"> the </w:t>
      </w:r>
      <w:r w:rsidR="00B3069B" w:rsidRPr="0098142B">
        <w:rPr>
          <w:rFonts w:ascii="Roboto" w:hAnsi="Roboto"/>
        </w:rPr>
        <w:t>project’s</w:t>
      </w:r>
      <w:r w:rsidR="00722EC8" w:rsidRPr="0098142B">
        <w:rPr>
          <w:rFonts w:ascii="Roboto" w:hAnsi="Roboto"/>
        </w:rPr>
        <w:t xml:space="preserve"> goals </w:t>
      </w:r>
      <w:r w:rsidR="0088398D" w:rsidRPr="0098142B">
        <w:rPr>
          <w:rFonts w:ascii="Roboto" w:hAnsi="Roboto"/>
        </w:rPr>
        <w:t xml:space="preserve">in demonstrating </w:t>
      </w:r>
      <w:r w:rsidR="00722EC8" w:rsidRPr="0098142B">
        <w:rPr>
          <w:rFonts w:ascii="Roboto" w:hAnsi="Roboto"/>
        </w:rPr>
        <w:t xml:space="preserve">improved patient safety </w:t>
      </w:r>
      <w:r w:rsidR="0088398D" w:rsidRPr="0098142B">
        <w:rPr>
          <w:rFonts w:ascii="Roboto" w:hAnsi="Roboto"/>
        </w:rPr>
        <w:t>(risk reduction).</w:t>
      </w:r>
    </w:p>
    <w:p w14:paraId="2CC31DC4" w14:textId="03BA9A83" w:rsidR="00397F8B" w:rsidRDefault="009C7DE8" w:rsidP="00F042CB">
      <w:pPr>
        <w:pStyle w:val="ListParagraph"/>
        <w:numPr>
          <w:ilvl w:val="0"/>
          <w:numId w:val="4"/>
        </w:numPr>
        <w:spacing w:after="0"/>
        <w:jc w:val="both"/>
        <w:rPr>
          <w:rFonts w:ascii="Roboto" w:hAnsi="Roboto"/>
        </w:rPr>
      </w:pPr>
      <w:r>
        <w:rPr>
          <w:rFonts w:ascii="Roboto" w:hAnsi="Roboto"/>
        </w:rPr>
        <w:t>Grant Application Winners</w:t>
      </w:r>
      <w:r w:rsidR="00114B1C">
        <w:rPr>
          <w:rFonts w:ascii="Roboto" w:hAnsi="Roboto"/>
        </w:rPr>
        <w:t xml:space="preserve">: </w:t>
      </w:r>
      <w:r w:rsidR="00397F8B" w:rsidRPr="0098142B">
        <w:rPr>
          <w:rFonts w:ascii="Roboto" w:hAnsi="Roboto"/>
        </w:rPr>
        <w:t>Receipts are sent to AEIX and reimbursed to the member organization.</w:t>
      </w:r>
    </w:p>
    <w:p w14:paraId="1D04356B" w14:textId="77777777" w:rsidR="00993088" w:rsidRPr="0098142B" w:rsidRDefault="00993088" w:rsidP="00993088">
      <w:pPr>
        <w:pStyle w:val="ListParagraph"/>
        <w:spacing w:after="0"/>
        <w:jc w:val="both"/>
        <w:rPr>
          <w:rFonts w:ascii="Roboto" w:hAnsi="Roboto"/>
        </w:rPr>
      </w:pPr>
    </w:p>
    <w:p w14:paraId="2F97AB10" w14:textId="77777777" w:rsidR="008E7078" w:rsidRPr="0098142B" w:rsidRDefault="008E7078" w:rsidP="00A56227">
      <w:pPr>
        <w:spacing w:after="0"/>
        <w:rPr>
          <w:rFonts w:ascii="Roboto" w:hAnsi="Roboto"/>
        </w:rPr>
      </w:pPr>
    </w:p>
    <w:p w14:paraId="06F210AB" w14:textId="21EFC510" w:rsidR="00F62264" w:rsidRPr="00353EB1" w:rsidRDefault="00AC1CF2" w:rsidP="001F67BD">
      <w:pPr>
        <w:rPr>
          <w:rFonts w:ascii="Roboto" w:hAnsi="Roboto"/>
          <w:b/>
          <w:bCs/>
          <w:sz w:val="24"/>
          <w:szCs w:val="24"/>
        </w:rPr>
      </w:pPr>
      <w:r w:rsidRPr="00353EB1">
        <w:rPr>
          <w:rFonts w:ascii="Roboto" w:hAnsi="Roboto"/>
          <w:b/>
          <w:bCs/>
          <w:sz w:val="24"/>
          <w:szCs w:val="24"/>
        </w:rPr>
        <w:t xml:space="preserve">EXAMPLES OF </w:t>
      </w:r>
      <w:r w:rsidR="008F5685">
        <w:rPr>
          <w:rFonts w:ascii="Roboto" w:hAnsi="Roboto"/>
          <w:b/>
          <w:bCs/>
          <w:sz w:val="24"/>
          <w:szCs w:val="24"/>
        </w:rPr>
        <w:t xml:space="preserve">PAST LIGHTHOUSE </w:t>
      </w:r>
      <w:r w:rsidRPr="00353EB1">
        <w:rPr>
          <w:rFonts w:ascii="Roboto" w:hAnsi="Roboto"/>
          <w:b/>
          <w:bCs/>
          <w:sz w:val="24"/>
          <w:szCs w:val="24"/>
        </w:rPr>
        <w:t xml:space="preserve">GRANT </w:t>
      </w:r>
      <w:r w:rsidR="008252BC" w:rsidRPr="00353EB1">
        <w:rPr>
          <w:rFonts w:ascii="Roboto" w:hAnsi="Roboto"/>
          <w:b/>
          <w:bCs/>
          <w:sz w:val="24"/>
          <w:szCs w:val="24"/>
        </w:rPr>
        <w:t>WINNERS</w:t>
      </w:r>
    </w:p>
    <w:tbl>
      <w:tblPr>
        <w:tblStyle w:val="TableGrid"/>
        <w:tblW w:w="9350" w:type="dxa"/>
        <w:jc w:val="center"/>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shd w:val="clear" w:color="auto" w:fill="F2F2F2" w:themeFill="background1" w:themeFillShade="F2"/>
        <w:tblLook w:val="04A0" w:firstRow="1" w:lastRow="0" w:firstColumn="1" w:lastColumn="0" w:noHBand="0" w:noVBand="1"/>
      </w:tblPr>
      <w:tblGrid>
        <w:gridCol w:w="4675"/>
        <w:gridCol w:w="4675"/>
      </w:tblGrid>
      <w:tr w:rsidR="00993088" w:rsidRPr="00993088" w14:paraId="5FED3BA4" w14:textId="77777777" w:rsidTr="00993088">
        <w:trPr>
          <w:jc w:val="center"/>
        </w:trPr>
        <w:tc>
          <w:tcPr>
            <w:tcW w:w="4675" w:type="dxa"/>
            <w:shd w:val="clear" w:color="auto" w:fill="F2F2F2" w:themeFill="background1" w:themeFillShade="F2"/>
          </w:tcPr>
          <w:p w14:paraId="4C9E9914" w14:textId="77777777" w:rsidR="00993088" w:rsidRDefault="00FE5CAF" w:rsidP="00D96A8A">
            <w:pPr>
              <w:rPr>
                <w:rFonts w:ascii="Roboto" w:hAnsi="Roboto"/>
                <w:b/>
                <w:bCs/>
                <w:sz w:val="20"/>
                <w:szCs w:val="20"/>
              </w:rPr>
            </w:pPr>
            <w:r w:rsidRPr="00993088">
              <w:rPr>
                <w:rFonts w:ascii="Roboto" w:hAnsi="Roboto"/>
                <w:b/>
                <w:bCs/>
                <w:sz w:val="20"/>
                <w:szCs w:val="20"/>
              </w:rPr>
              <w:t>Implementation of Mobile Triage in the Emergency Setting</w:t>
            </w:r>
          </w:p>
          <w:p w14:paraId="1FC006B3" w14:textId="77777777" w:rsidR="00993088" w:rsidRPr="008E74D4" w:rsidRDefault="00993088" w:rsidP="00D96A8A">
            <w:pPr>
              <w:rPr>
                <w:rFonts w:ascii="Roboto" w:hAnsi="Roboto"/>
                <w:b/>
                <w:bCs/>
                <w:sz w:val="6"/>
                <w:szCs w:val="6"/>
              </w:rPr>
            </w:pPr>
          </w:p>
          <w:p w14:paraId="35D9A0E8" w14:textId="38C3DA68" w:rsidR="00FE5CAF" w:rsidRPr="00993088" w:rsidRDefault="00FE5CAF" w:rsidP="00993088">
            <w:pPr>
              <w:jc w:val="both"/>
              <w:rPr>
                <w:rFonts w:ascii="Roboto" w:hAnsi="Roboto"/>
                <w:sz w:val="20"/>
                <w:szCs w:val="20"/>
              </w:rPr>
            </w:pPr>
            <w:r w:rsidRPr="00993088">
              <w:rPr>
                <w:rFonts w:ascii="Roboto" w:hAnsi="Roboto"/>
                <w:sz w:val="20"/>
                <w:szCs w:val="20"/>
              </w:rPr>
              <w:t>This Initiative was designed to proactively support patients through high-risk transitions of care. Its goal was to reduce preventable harm, improve outcomes, and optimize the patient experience.</w:t>
            </w:r>
          </w:p>
        </w:tc>
        <w:tc>
          <w:tcPr>
            <w:tcW w:w="4675" w:type="dxa"/>
            <w:shd w:val="clear" w:color="auto" w:fill="F2F2F2" w:themeFill="background1" w:themeFillShade="F2"/>
          </w:tcPr>
          <w:p w14:paraId="759BE4AA" w14:textId="77777777" w:rsidR="00993088" w:rsidRDefault="00FE5CAF" w:rsidP="00D96A8A">
            <w:pPr>
              <w:rPr>
                <w:rFonts w:ascii="Roboto" w:hAnsi="Roboto"/>
                <w:b/>
                <w:bCs/>
                <w:sz w:val="20"/>
                <w:szCs w:val="20"/>
              </w:rPr>
            </w:pPr>
            <w:r w:rsidRPr="00993088">
              <w:rPr>
                <w:rFonts w:ascii="Roboto" w:hAnsi="Roboto"/>
                <w:b/>
                <w:bCs/>
                <w:sz w:val="20"/>
                <w:szCs w:val="20"/>
              </w:rPr>
              <w:t>Clinic Administered Medication Safety</w:t>
            </w:r>
          </w:p>
          <w:p w14:paraId="0244EE08" w14:textId="77777777" w:rsidR="00993088" w:rsidRPr="008E74D4" w:rsidRDefault="00993088" w:rsidP="00D96A8A">
            <w:pPr>
              <w:rPr>
                <w:rFonts w:ascii="Roboto" w:hAnsi="Roboto"/>
                <w:b/>
                <w:bCs/>
                <w:sz w:val="6"/>
                <w:szCs w:val="6"/>
              </w:rPr>
            </w:pPr>
          </w:p>
          <w:p w14:paraId="78FEBEDE" w14:textId="78A0324F" w:rsidR="00FE5CAF" w:rsidRPr="00993088" w:rsidRDefault="00FE5CAF" w:rsidP="00993088">
            <w:pPr>
              <w:jc w:val="both"/>
              <w:rPr>
                <w:rFonts w:ascii="Roboto" w:hAnsi="Roboto"/>
                <w:sz w:val="20"/>
                <w:szCs w:val="20"/>
              </w:rPr>
            </w:pPr>
            <w:r w:rsidRPr="00993088">
              <w:rPr>
                <w:rFonts w:ascii="Roboto" w:hAnsi="Roboto"/>
                <w:sz w:val="20"/>
                <w:szCs w:val="20"/>
              </w:rPr>
              <w:t>The project represented a critical step in advancing medication safety and reducing risk across our ambulatory clinics, where infrastructure for safe medication management has historically been limited funding would help us purchase the ACCUVAX and Omnicells.</w:t>
            </w:r>
          </w:p>
        </w:tc>
      </w:tr>
      <w:tr w:rsidR="00993088" w:rsidRPr="00993088" w14:paraId="60E158C5" w14:textId="77777777" w:rsidTr="00993088">
        <w:trPr>
          <w:jc w:val="center"/>
        </w:trPr>
        <w:tc>
          <w:tcPr>
            <w:tcW w:w="4675" w:type="dxa"/>
            <w:shd w:val="clear" w:color="auto" w:fill="F2F2F2" w:themeFill="background1" w:themeFillShade="F2"/>
          </w:tcPr>
          <w:p w14:paraId="4B5A89AC" w14:textId="77777777" w:rsidR="00993088" w:rsidRDefault="00FE5CAF" w:rsidP="00D96A8A">
            <w:pPr>
              <w:rPr>
                <w:rFonts w:ascii="Roboto" w:hAnsi="Roboto"/>
                <w:b/>
                <w:bCs/>
                <w:sz w:val="20"/>
                <w:szCs w:val="20"/>
              </w:rPr>
            </w:pPr>
            <w:r w:rsidRPr="00993088">
              <w:rPr>
                <w:rFonts w:ascii="Roboto" w:hAnsi="Roboto"/>
                <w:b/>
                <w:bCs/>
                <w:sz w:val="20"/>
                <w:szCs w:val="20"/>
              </w:rPr>
              <w:t>Connected Care</w:t>
            </w:r>
          </w:p>
          <w:p w14:paraId="3C7D14A6" w14:textId="77777777" w:rsidR="00993088" w:rsidRPr="008E74D4" w:rsidRDefault="00993088" w:rsidP="00D96A8A">
            <w:pPr>
              <w:rPr>
                <w:rFonts w:ascii="Roboto" w:hAnsi="Roboto"/>
                <w:b/>
                <w:bCs/>
                <w:sz w:val="6"/>
                <w:szCs w:val="6"/>
              </w:rPr>
            </w:pPr>
          </w:p>
          <w:p w14:paraId="2B15D91F" w14:textId="53890A3C" w:rsidR="00FE5CAF" w:rsidRPr="00993088" w:rsidRDefault="00FE5CAF" w:rsidP="00993088">
            <w:pPr>
              <w:jc w:val="both"/>
              <w:rPr>
                <w:rFonts w:ascii="Roboto" w:hAnsi="Roboto"/>
                <w:sz w:val="20"/>
                <w:szCs w:val="20"/>
              </w:rPr>
            </w:pPr>
            <w:r w:rsidRPr="00993088">
              <w:rPr>
                <w:rFonts w:ascii="Roboto" w:hAnsi="Roboto"/>
                <w:sz w:val="20"/>
                <w:szCs w:val="20"/>
              </w:rPr>
              <w:t>Front Door Initiative was designed to proactively support patients through high-risk transitions of care. Its goal was to reduce preventable harm, improve outcomes, and optimize the patient experience.</w:t>
            </w:r>
          </w:p>
        </w:tc>
        <w:tc>
          <w:tcPr>
            <w:tcW w:w="4675" w:type="dxa"/>
            <w:shd w:val="clear" w:color="auto" w:fill="F2F2F2" w:themeFill="background1" w:themeFillShade="F2"/>
          </w:tcPr>
          <w:p w14:paraId="64791A9B" w14:textId="77777777" w:rsidR="00993088" w:rsidRDefault="00FE5CAF" w:rsidP="00D96A8A">
            <w:pPr>
              <w:spacing w:line="259" w:lineRule="auto"/>
              <w:rPr>
                <w:rFonts w:ascii="Roboto" w:eastAsia="Aptos" w:hAnsi="Roboto" w:cs="Times New Roman"/>
                <w:b/>
                <w:bCs/>
                <w:sz w:val="20"/>
                <w:szCs w:val="20"/>
              </w:rPr>
            </w:pPr>
            <w:r w:rsidRPr="00993088">
              <w:rPr>
                <w:rFonts w:ascii="Roboto" w:eastAsia="Aptos" w:hAnsi="Roboto" w:cs="Times New Roman"/>
                <w:b/>
                <w:bCs/>
                <w:sz w:val="20"/>
                <w:szCs w:val="20"/>
              </w:rPr>
              <w:t>RN Orientation Simulation Program</w:t>
            </w:r>
          </w:p>
          <w:p w14:paraId="51B23641" w14:textId="77777777" w:rsidR="00993088" w:rsidRPr="008E74D4" w:rsidRDefault="00993088" w:rsidP="00D96A8A">
            <w:pPr>
              <w:spacing w:line="259" w:lineRule="auto"/>
              <w:rPr>
                <w:rFonts w:ascii="Roboto" w:eastAsia="Aptos" w:hAnsi="Roboto" w:cs="Times New Roman"/>
                <w:b/>
                <w:bCs/>
                <w:sz w:val="6"/>
                <w:szCs w:val="6"/>
              </w:rPr>
            </w:pPr>
          </w:p>
          <w:p w14:paraId="00374C3D" w14:textId="251CFF41" w:rsidR="00FE5CAF" w:rsidRPr="00993088" w:rsidRDefault="00FE5CAF" w:rsidP="00993088">
            <w:pPr>
              <w:spacing w:line="259" w:lineRule="auto"/>
              <w:jc w:val="both"/>
              <w:rPr>
                <w:rFonts w:ascii="Roboto" w:eastAsia="Aptos" w:hAnsi="Roboto" w:cs="Times New Roman"/>
                <w:sz w:val="20"/>
                <w:szCs w:val="20"/>
              </w:rPr>
            </w:pPr>
            <w:r w:rsidRPr="00993088">
              <w:rPr>
                <w:rFonts w:ascii="Roboto" w:eastAsia="Aptos" w:hAnsi="Roboto" w:cs="Times New Roman"/>
                <w:sz w:val="20"/>
                <w:szCs w:val="20"/>
              </w:rPr>
              <w:t>The grant focused on the purchase of simulation equipment to enhance nursing orientation to improve skills, competency, and outcomes.</w:t>
            </w:r>
          </w:p>
          <w:p w14:paraId="647468B2" w14:textId="77777777" w:rsidR="00FE5CAF" w:rsidRPr="00993088" w:rsidRDefault="00FE5CAF" w:rsidP="00D96A8A">
            <w:pPr>
              <w:rPr>
                <w:rFonts w:ascii="Roboto" w:hAnsi="Roboto"/>
                <w:sz w:val="20"/>
                <w:szCs w:val="20"/>
              </w:rPr>
            </w:pPr>
          </w:p>
        </w:tc>
      </w:tr>
      <w:tr w:rsidR="00993088" w:rsidRPr="00993088" w14:paraId="5AC5FF59" w14:textId="77777777" w:rsidTr="00993088">
        <w:trPr>
          <w:jc w:val="center"/>
        </w:trPr>
        <w:tc>
          <w:tcPr>
            <w:tcW w:w="9350" w:type="dxa"/>
            <w:gridSpan w:val="2"/>
            <w:shd w:val="clear" w:color="auto" w:fill="F2F2F2" w:themeFill="background1" w:themeFillShade="F2"/>
          </w:tcPr>
          <w:p w14:paraId="554C2794" w14:textId="77777777" w:rsidR="00993088" w:rsidRDefault="00FE5CAF" w:rsidP="00D96A8A">
            <w:pPr>
              <w:rPr>
                <w:rFonts w:ascii="Roboto" w:hAnsi="Roboto"/>
                <w:b/>
                <w:bCs/>
                <w:sz w:val="20"/>
                <w:szCs w:val="20"/>
              </w:rPr>
            </w:pPr>
            <w:r w:rsidRPr="00993088">
              <w:rPr>
                <w:rFonts w:ascii="Roboto" w:hAnsi="Roboto"/>
                <w:b/>
                <w:bCs/>
                <w:sz w:val="20"/>
                <w:szCs w:val="20"/>
              </w:rPr>
              <w:t>Enhancing Maternal-Fetal Health Education Through High-Fidelity Simulation &amp; the Acquisition of the Noelle Birthing Simulator</w:t>
            </w:r>
          </w:p>
          <w:p w14:paraId="4CE0BC50" w14:textId="77777777" w:rsidR="00993088" w:rsidRPr="008E74D4" w:rsidRDefault="00993088" w:rsidP="00D96A8A">
            <w:pPr>
              <w:rPr>
                <w:rFonts w:ascii="Roboto" w:hAnsi="Roboto"/>
                <w:b/>
                <w:bCs/>
                <w:sz w:val="6"/>
                <w:szCs w:val="6"/>
              </w:rPr>
            </w:pPr>
          </w:p>
          <w:p w14:paraId="40175934" w14:textId="2620D9B1" w:rsidR="00FE5CAF" w:rsidRPr="00993088" w:rsidRDefault="00FE5CAF" w:rsidP="00993088">
            <w:pPr>
              <w:jc w:val="both"/>
              <w:rPr>
                <w:rFonts w:ascii="Roboto" w:hAnsi="Roboto"/>
                <w:sz w:val="20"/>
                <w:szCs w:val="20"/>
              </w:rPr>
            </w:pPr>
            <w:r w:rsidRPr="00993088">
              <w:rPr>
                <w:rFonts w:ascii="Roboto" w:hAnsi="Roboto"/>
                <w:sz w:val="20"/>
                <w:szCs w:val="20"/>
              </w:rPr>
              <w:t>The grant focused on the quality of clinical training healthcare providers receive and addressed the growing need for competent, confident, and well-prepared medical professionals in labor and delivery.</w:t>
            </w:r>
          </w:p>
        </w:tc>
      </w:tr>
    </w:tbl>
    <w:p w14:paraId="41F76A48" w14:textId="77777777" w:rsidR="008E220B" w:rsidRDefault="008E220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p>
    <w:p w14:paraId="2CC0B079" w14:textId="77777777" w:rsidR="008E74D4" w:rsidRDefault="008E74D4"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p>
    <w:p w14:paraId="1825A495" w14:textId="41351703" w:rsidR="00397F8B" w:rsidRPr="00397F8B" w:rsidRDefault="00397F8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r w:rsidRPr="00397F8B">
        <w:rPr>
          <w:rFonts w:ascii="Roboto" w:eastAsia="Arial" w:hAnsi="Roboto" w:cs="Arial"/>
          <w:b/>
          <w:bCs/>
          <w:kern w:val="0"/>
          <w:sz w:val="24"/>
          <w:szCs w:val="24"/>
          <w:lang w:bidi="en-US"/>
          <w14:ligatures w14:val="none"/>
        </w:rPr>
        <w:lastRenderedPageBreak/>
        <w:t>INSTRUCTIONS</w:t>
      </w:r>
    </w:p>
    <w:p w14:paraId="7727A6C4" w14:textId="77777777" w:rsidR="00397F8B" w:rsidRPr="00397F8B" w:rsidRDefault="00397F8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both"/>
        <w:rPr>
          <w:rFonts w:ascii="Roboto" w:eastAsia="Arial" w:hAnsi="Roboto" w:cs="Arial"/>
          <w:bCs/>
          <w:kern w:val="0"/>
          <w:sz w:val="16"/>
          <w:szCs w:val="16"/>
          <w:lang w:bidi="en-US"/>
          <w14:ligatures w14:val="none"/>
        </w:rPr>
      </w:pPr>
    </w:p>
    <w:p w14:paraId="56EDB2D4" w14:textId="65113A22" w:rsidR="008F5685" w:rsidRPr="00B8600C" w:rsidRDefault="008F5685" w:rsidP="008F5685">
      <w:pPr>
        <w:rPr>
          <w:rFonts w:ascii="Roboto" w:hAnsi="Roboto"/>
          <w:b/>
          <w:bCs/>
          <w:sz w:val="24"/>
          <w:szCs w:val="24"/>
          <w:lang w:bidi="en-US"/>
        </w:rPr>
      </w:pPr>
      <w:r w:rsidRPr="00155902">
        <w:rPr>
          <w:rFonts w:ascii="Roboto" w:hAnsi="Roboto"/>
          <w:sz w:val="24"/>
          <w:szCs w:val="24"/>
          <w:u w:val="single"/>
          <w:lang w:bidi="en-US"/>
        </w:rPr>
        <w:t>APPLICANT INSTRUCTIONS</w:t>
      </w:r>
    </w:p>
    <w:p w14:paraId="77F25584" w14:textId="77777777" w:rsidR="008F5685" w:rsidRPr="00155902" w:rsidRDefault="008F5685" w:rsidP="00F042CB">
      <w:pPr>
        <w:widowControl w:val="0"/>
        <w:numPr>
          <w:ilvl w:val="0"/>
          <w:numId w:val="1"/>
        </w:numPr>
        <w:autoSpaceDE w:val="0"/>
        <w:autoSpaceDN w:val="0"/>
        <w:spacing w:after="0"/>
        <w:ind w:left="360"/>
        <w:contextualSpacing/>
        <w:jc w:val="both"/>
        <w:rPr>
          <w:rFonts w:ascii="Roboto" w:eastAsia="Arial" w:hAnsi="Roboto" w:cs="Arial"/>
          <w:kern w:val="0"/>
          <w:sz w:val="8"/>
          <w:szCs w:val="8"/>
          <w:lang w:bidi="en-US"/>
          <w14:ligatures w14:val="none"/>
        </w:rPr>
      </w:pPr>
      <w:r w:rsidRPr="00155902">
        <w:rPr>
          <w:rFonts w:ascii="Roboto" w:hAnsi="Roboto"/>
          <w:b/>
          <w:bCs/>
          <w:lang w:bidi="en-US"/>
        </w:rPr>
        <w:t>Complete</w:t>
      </w:r>
      <w:r w:rsidRPr="00155902">
        <w:rPr>
          <w:rFonts w:ascii="Roboto" w:hAnsi="Roboto"/>
          <w:lang w:bidi="en-US"/>
        </w:rPr>
        <w:t xml:space="preserve"> the application in its entirety by typing into the fields. Handwritten applications will not be accepted. </w:t>
      </w:r>
    </w:p>
    <w:p w14:paraId="26C79560" w14:textId="77777777" w:rsidR="008F5685" w:rsidRPr="00472BA4" w:rsidRDefault="008F5685" w:rsidP="00F042CB">
      <w:pPr>
        <w:widowControl w:val="0"/>
        <w:numPr>
          <w:ilvl w:val="0"/>
          <w:numId w:val="1"/>
        </w:numPr>
        <w:autoSpaceDE w:val="0"/>
        <w:autoSpaceDN w:val="0"/>
        <w:spacing w:after="0"/>
        <w:ind w:left="360"/>
        <w:contextualSpacing/>
        <w:jc w:val="both"/>
        <w:rPr>
          <w:rFonts w:ascii="Roboto" w:eastAsia="Arial" w:hAnsi="Roboto" w:cs="Arial"/>
          <w:bCs/>
          <w:kern w:val="0"/>
          <w:lang w:bidi="en-US"/>
          <w14:ligatures w14:val="none"/>
        </w:rPr>
      </w:pPr>
      <w:r w:rsidRPr="00472BA4">
        <w:rPr>
          <w:rFonts w:ascii="Roboto" w:eastAsia="Arial" w:hAnsi="Roboto" w:cs="Arial"/>
          <w:b/>
          <w:bCs/>
          <w:kern w:val="0"/>
          <w:lang w:bidi="en-US"/>
          <w14:ligatures w14:val="none"/>
        </w:rPr>
        <w:t xml:space="preserve">Submit </w:t>
      </w:r>
      <w:r w:rsidRPr="00472BA4">
        <w:rPr>
          <w:rFonts w:ascii="Roboto" w:eastAsia="Arial" w:hAnsi="Roboto" w:cs="Arial"/>
          <w:kern w:val="0"/>
          <w:lang w:bidi="en-US"/>
          <w14:ligatures w14:val="none"/>
        </w:rPr>
        <w:t xml:space="preserve">your application in WORD format. Do </w:t>
      </w:r>
      <w:r w:rsidRPr="00472BA4">
        <w:rPr>
          <w:rFonts w:ascii="Roboto" w:eastAsia="Arial" w:hAnsi="Roboto" w:cs="Arial"/>
          <w:kern w:val="0"/>
          <w:u w:val="single"/>
          <w:lang w:bidi="en-US"/>
          <w14:ligatures w14:val="none"/>
        </w:rPr>
        <w:t>not</w:t>
      </w:r>
      <w:r w:rsidRPr="00472BA4">
        <w:rPr>
          <w:rFonts w:ascii="Roboto" w:eastAsia="Arial" w:hAnsi="Roboto" w:cs="Arial"/>
          <w:kern w:val="0"/>
          <w:lang w:bidi="en-US"/>
          <w14:ligatures w14:val="none"/>
        </w:rPr>
        <w:t xml:space="preserve"> scan and send the document or send in a non-editable format.</w:t>
      </w:r>
    </w:p>
    <w:p w14:paraId="51BA576B" w14:textId="77777777" w:rsidR="008F5685" w:rsidRPr="00472BA4" w:rsidRDefault="008F5685" w:rsidP="00F042CB">
      <w:pPr>
        <w:widowControl w:val="0"/>
        <w:numPr>
          <w:ilvl w:val="0"/>
          <w:numId w:val="1"/>
        </w:numPr>
        <w:autoSpaceDE w:val="0"/>
        <w:autoSpaceDN w:val="0"/>
        <w:spacing w:after="0"/>
        <w:ind w:left="360"/>
        <w:contextualSpacing/>
        <w:jc w:val="both"/>
        <w:rPr>
          <w:rFonts w:ascii="Roboto" w:eastAsia="Arial" w:hAnsi="Roboto" w:cs="Arial"/>
          <w:bCs/>
          <w:kern w:val="0"/>
          <w:lang w:bidi="en-US"/>
          <w14:ligatures w14:val="none"/>
        </w:rPr>
      </w:pPr>
      <w:r w:rsidRPr="00472BA4">
        <w:rPr>
          <w:rFonts w:ascii="Roboto" w:eastAsia="Arial" w:hAnsi="Roboto" w:cs="Arial"/>
          <w:b/>
          <w:bCs/>
          <w:kern w:val="0"/>
          <w:lang w:bidi="en-US"/>
          <w14:ligatures w14:val="none"/>
        </w:rPr>
        <w:t xml:space="preserve">Send </w:t>
      </w:r>
      <w:r w:rsidRPr="00472BA4">
        <w:rPr>
          <w:rFonts w:ascii="Roboto" w:eastAsia="Arial" w:hAnsi="Roboto" w:cs="Arial"/>
          <w:kern w:val="0"/>
          <w:lang w:bidi="en-US"/>
          <w14:ligatures w14:val="none"/>
        </w:rPr>
        <w:t xml:space="preserve">your completed application to your system (corporate) Risk Management Leader - or equivalent for your organization - for review and submission to AEIX. </w:t>
      </w:r>
    </w:p>
    <w:p w14:paraId="74B89203" w14:textId="77777777" w:rsidR="008F5685" w:rsidRDefault="008F5685" w:rsidP="00F042CB">
      <w:pPr>
        <w:pStyle w:val="ListParagraph"/>
        <w:widowControl w:val="0"/>
        <w:numPr>
          <w:ilvl w:val="0"/>
          <w:numId w:val="5"/>
        </w:numPr>
        <w:autoSpaceDE w:val="0"/>
        <w:autoSpaceDN w:val="0"/>
        <w:spacing w:after="0"/>
        <w:jc w:val="both"/>
        <w:rPr>
          <w:rFonts w:ascii="Roboto" w:eastAsia="Arial" w:hAnsi="Roboto" w:cs="Arial"/>
          <w:kern w:val="0"/>
          <w:lang w:bidi="en-US"/>
          <w14:ligatures w14:val="none"/>
        </w:rPr>
      </w:pPr>
      <w:r w:rsidRPr="00C7586A">
        <w:rPr>
          <w:rFonts w:ascii="Roboto" w:eastAsia="Arial" w:hAnsi="Roboto" w:cs="Arial"/>
          <w:i/>
          <w:iCs/>
          <w:kern w:val="0"/>
          <w:lang w:bidi="en-US"/>
          <w14:ligatures w14:val="none"/>
        </w:rPr>
        <w:t>Before sending the application to your system (corporate) Risk Management Leader (or equivalent for your organization), applicants should collaborate with their local Risk Management and/or Patient Safety leaders in accordance with internal expectations</w:t>
      </w:r>
      <w:r w:rsidRPr="00C7586A">
        <w:rPr>
          <w:rFonts w:ascii="Roboto" w:eastAsia="Arial" w:hAnsi="Roboto" w:cs="Arial"/>
          <w:kern w:val="0"/>
          <w:lang w:bidi="en-US"/>
          <w14:ligatures w14:val="none"/>
        </w:rPr>
        <w:t>.</w:t>
      </w:r>
    </w:p>
    <w:p w14:paraId="5FA6184D" w14:textId="77777777" w:rsidR="00F74972" w:rsidRDefault="00F74972" w:rsidP="00F74972">
      <w:pPr>
        <w:pStyle w:val="ListParagraph"/>
        <w:widowControl w:val="0"/>
        <w:autoSpaceDE w:val="0"/>
        <w:autoSpaceDN w:val="0"/>
        <w:spacing w:after="0"/>
        <w:jc w:val="both"/>
        <w:rPr>
          <w:rFonts w:ascii="Roboto" w:eastAsia="Arial" w:hAnsi="Roboto" w:cs="Arial"/>
          <w:kern w:val="0"/>
          <w:lang w:bidi="en-US"/>
          <w14:ligatures w14:val="none"/>
        </w:rPr>
      </w:pPr>
    </w:p>
    <w:p w14:paraId="650A524D" w14:textId="77777777" w:rsidR="00397F8B" w:rsidRPr="00397F8B" w:rsidRDefault="00397F8B" w:rsidP="00397F8B">
      <w:pPr>
        <w:autoSpaceDE w:val="0"/>
        <w:autoSpaceDN w:val="0"/>
        <w:spacing w:after="0" w:line="240" w:lineRule="auto"/>
        <w:jc w:val="both"/>
        <w:rPr>
          <w:rFonts w:ascii="Arial" w:eastAsia="Arial" w:hAnsi="Arial" w:cs="Arial"/>
          <w:lang w:bidi="en-US"/>
        </w:rPr>
      </w:pPr>
    </w:p>
    <w:p w14:paraId="2F1F892F" w14:textId="77777777" w:rsidR="0018004C" w:rsidRPr="00F74972" w:rsidRDefault="0018004C" w:rsidP="0018004C">
      <w:pPr>
        <w:widowControl w:val="0"/>
        <w:autoSpaceDE w:val="0"/>
        <w:autoSpaceDN w:val="0"/>
        <w:spacing w:after="0"/>
        <w:jc w:val="both"/>
        <w:rPr>
          <w:rFonts w:ascii="Roboto" w:eastAsia="Arial" w:hAnsi="Roboto" w:cs="Arial"/>
          <w:kern w:val="0"/>
          <w:sz w:val="24"/>
          <w:szCs w:val="24"/>
          <w:u w:val="single"/>
          <w:lang w:bidi="en-US"/>
          <w14:ligatures w14:val="none"/>
        </w:rPr>
      </w:pPr>
      <w:r w:rsidRPr="00F74972">
        <w:rPr>
          <w:rFonts w:ascii="Roboto" w:eastAsia="Arial" w:hAnsi="Roboto" w:cs="Arial"/>
          <w:kern w:val="0"/>
          <w:sz w:val="24"/>
          <w:szCs w:val="24"/>
          <w:u w:val="single"/>
          <w:lang w:bidi="en-US"/>
          <w14:ligatures w14:val="none"/>
        </w:rPr>
        <w:t>RISK MANAGEMENT LEADER (CORPORATE OR SYSTEM)</w:t>
      </w:r>
    </w:p>
    <w:p w14:paraId="67DEA120" w14:textId="77777777" w:rsidR="0018004C" w:rsidRPr="0096473B" w:rsidRDefault="0018004C" w:rsidP="0018004C">
      <w:pPr>
        <w:widowControl w:val="0"/>
        <w:autoSpaceDE w:val="0"/>
        <w:autoSpaceDN w:val="0"/>
        <w:spacing w:after="0"/>
        <w:jc w:val="both"/>
        <w:rPr>
          <w:rFonts w:ascii="Arial" w:eastAsia="Arial" w:hAnsi="Arial" w:cs="Arial"/>
          <w:lang w:bidi="en-US"/>
        </w:rPr>
      </w:pPr>
    </w:p>
    <w:p w14:paraId="461BBF33" w14:textId="59B776B1" w:rsidR="00397F8B" w:rsidRPr="001B3DA9" w:rsidRDefault="0018004C" w:rsidP="002B3F35">
      <w:pPr>
        <w:pStyle w:val="ListParagraph"/>
        <w:widowControl w:val="0"/>
        <w:numPr>
          <w:ilvl w:val="0"/>
          <w:numId w:val="6"/>
        </w:numPr>
        <w:autoSpaceDE w:val="0"/>
        <w:autoSpaceDN w:val="0"/>
        <w:spacing w:after="0" w:line="240" w:lineRule="auto"/>
        <w:jc w:val="both"/>
        <w:rPr>
          <w:rFonts w:ascii="Roboto" w:eastAsia="Arial" w:hAnsi="Roboto" w:cs="Arial"/>
          <w:bCs/>
          <w:kern w:val="0"/>
          <w:sz w:val="8"/>
          <w:szCs w:val="8"/>
          <w:lang w:bidi="en-US"/>
          <w14:ligatures w14:val="none"/>
        </w:rPr>
      </w:pPr>
      <w:r w:rsidRPr="001B3DA9">
        <w:rPr>
          <w:rFonts w:ascii="Roboto" w:hAnsi="Roboto"/>
          <w:b/>
        </w:rPr>
        <w:t xml:space="preserve">Review </w:t>
      </w:r>
      <w:r w:rsidRPr="001B3DA9">
        <w:rPr>
          <w:rFonts w:ascii="Roboto" w:hAnsi="Roboto"/>
          <w:bCs/>
        </w:rPr>
        <w:t>the application for completeness. Blank fields or incomplete information may result in disqualification.</w:t>
      </w:r>
    </w:p>
    <w:p w14:paraId="2DBFBAE1" w14:textId="77777777" w:rsidR="0018004C" w:rsidRPr="00155902" w:rsidRDefault="0018004C" w:rsidP="00F042CB">
      <w:pPr>
        <w:pStyle w:val="ListParagraph"/>
        <w:numPr>
          <w:ilvl w:val="0"/>
          <w:numId w:val="6"/>
        </w:numPr>
        <w:rPr>
          <w:rFonts w:ascii="Roboto" w:hAnsi="Roboto"/>
          <w:bCs/>
        </w:rPr>
      </w:pPr>
      <w:r>
        <w:rPr>
          <w:rFonts w:ascii="Roboto" w:hAnsi="Roboto"/>
          <w:b/>
        </w:rPr>
        <w:t xml:space="preserve">Submit </w:t>
      </w:r>
      <w:r>
        <w:rPr>
          <w:rFonts w:ascii="Roboto" w:hAnsi="Roboto"/>
          <w:bCs/>
        </w:rPr>
        <w:t xml:space="preserve">the application(s) to AEIX at </w:t>
      </w:r>
      <w:hyperlink r:id="rId9" w:history="1">
        <w:r w:rsidRPr="003D609A">
          <w:rPr>
            <w:rStyle w:val="Hyperlink"/>
            <w:rFonts w:ascii="Roboto" w:hAnsi="Roboto"/>
            <w:b/>
            <w:color w:val="90170C"/>
          </w:rPr>
          <w:t>aeixawards@premierinc.com</w:t>
        </w:r>
      </w:hyperlink>
      <w:r>
        <w:rPr>
          <w:rFonts w:ascii="Roboto" w:hAnsi="Roboto"/>
          <w:b/>
          <w:color w:val="90170C"/>
        </w:rPr>
        <w:t xml:space="preserve">. </w:t>
      </w:r>
      <w:r w:rsidRPr="00155902">
        <w:rPr>
          <w:rFonts w:ascii="Roboto" w:hAnsi="Roboto"/>
          <w:bCs/>
        </w:rPr>
        <w:t xml:space="preserve">We cannot accept applications directly from the applicant.  </w:t>
      </w:r>
    </w:p>
    <w:p w14:paraId="035A985A" w14:textId="77777777" w:rsidR="00397F8B" w:rsidRPr="00397F8B" w:rsidRDefault="00397F8B" w:rsidP="00397F8B">
      <w:pPr>
        <w:widowControl w:val="0"/>
        <w:autoSpaceDE w:val="0"/>
        <w:autoSpaceDN w:val="0"/>
        <w:spacing w:after="0" w:line="240" w:lineRule="auto"/>
        <w:rPr>
          <w:rFonts w:ascii="Roboto" w:eastAsia="Arial" w:hAnsi="Roboto" w:cs="Arial"/>
          <w:bCs/>
          <w:kern w:val="0"/>
          <w:sz w:val="12"/>
          <w:szCs w:val="12"/>
          <w:lang w:bidi="en-US"/>
          <w14:ligatures w14:val="none"/>
        </w:rPr>
      </w:pPr>
    </w:p>
    <w:p w14:paraId="379ADFD5" w14:textId="77777777" w:rsidR="00F042CB" w:rsidRPr="00F042CB" w:rsidRDefault="00F042CB" w:rsidP="00F042CB">
      <w:pPr>
        <w:widowControl w:val="0"/>
        <w:autoSpaceDE w:val="0"/>
        <w:autoSpaceDN w:val="0"/>
        <w:spacing w:after="0" w:line="240" w:lineRule="auto"/>
        <w:jc w:val="center"/>
        <w:rPr>
          <w:rFonts w:ascii="Roboto" w:eastAsia="Arial" w:hAnsi="Roboto" w:cs="Calibri"/>
          <w:kern w:val="0"/>
          <w:lang w:bidi="en-US"/>
          <w14:ligatures w14:val="none"/>
        </w:rPr>
      </w:pPr>
      <w:r w:rsidRPr="00F042CB">
        <w:rPr>
          <w:rFonts w:ascii="Roboto" w:hAnsi="Roboto"/>
        </w:rPr>
        <w:t xml:space="preserve">Grant monies are </w:t>
      </w:r>
      <w:r w:rsidRPr="00F042CB">
        <w:rPr>
          <w:rFonts w:ascii="Roboto" w:hAnsi="Roboto"/>
          <w:b/>
          <w:bCs/>
        </w:rPr>
        <w:t>not</w:t>
      </w:r>
      <w:r w:rsidRPr="00F042CB">
        <w:rPr>
          <w:rFonts w:ascii="Roboto" w:hAnsi="Roboto"/>
        </w:rPr>
        <w:t xml:space="preserve"> to be used for compensating the organization’s staff for their efforts related to the grant</w:t>
      </w:r>
      <w:r>
        <w:rPr>
          <w:rFonts w:ascii="Roboto" w:hAnsi="Roboto"/>
        </w:rPr>
        <w:t xml:space="preserve"> including </w:t>
      </w:r>
      <w:r w:rsidRPr="00F042CB">
        <w:rPr>
          <w:rFonts w:ascii="Roboto" w:hAnsi="Roboto"/>
        </w:rPr>
        <w:t>paying salaries, overtime</w:t>
      </w:r>
      <w:r>
        <w:rPr>
          <w:rFonts w:ascii="Roboto" w:hAnsi="Roboto"/>
        </w:rPr>
        <w:t xml:space="preserve"> pay</w:t>
      </w:r>
      <w:r w:rsidRPr="00F042CB">
        <w:rPr>
          <w:rFonts w:ascii="Roboto" w:hAnsi="Roboto"/>
        </w:rPr>
        <w:t>, or time spent conducting the grant work</w:t>
      </w:r>
      <w:r>
        <w:rPr>
          <w:rFonts w:ascii="Roboto" w:hAnsi="Roboto"/>
        </w:rPr>
        <w:t>.</w:t>
      </w:r>
    </w:p>
    <w:p w14:paraId="4443C3D2" w14:textId="77777777" w:rsidR="00397F8B" w:rsidRDefault="00397F8B" w:rsidP="00397F8B">
      <w:pPr>
        <w:widowControl w:val="0"/>
        <w:autoSpaceDE w:val="0"/>
        <w:autoSpaceDN w:val="0"/>
        <w:spacing w:after="0" w:line="240" w:lineRule="auto"/>
        <w:rPr>
          <w:rFonts w:ascii="Roboto" w:eastAsia="Arial" w:hAnsi="Roboto" w:cs="Arial"/>
          <w:bCs/>
          <w:kern w:val="0"/>
          <w:lang w:bidi="en-US"/>
          <w14:ligatures w14:val="none"/>
        </w:rPr>
      </w:pPr>
    </w:p>
    <w:p w14:paraId="289A2A28" w14:textId="1CD1087C" w:rsidR="00397F8B" w:rsidRPr="00397F8B" w:rsidRDefault="00397F8B" w:rsidP="00397F8B">
      <w:pPr>
        <w:ind w:left="360"/>
        <w:contextualSpacing/>
        <w:jc w:val="both"/>
        <w:rPr>
          <w:rFonts w:ascii="Roboto" w:eastAsia="Arial" w:hAnsi="Roboto" w:cs="Arial"/>
          <w:bCs/>
          <w:kern w:val="0"/>
          <w:lang w:bidi="en-US"/>
          <w14:ligatures w14:val="none"/>
        </w:rPr>
      </w:pPr>
    </w:p>
    <w:p w14:paraId="1DBB15A7" w14:textId="2ADA02FE" w:rsidR="009F5FE8" w:rsidRDefault="0050554D"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r w:rsidRPr="00AF0228">
        <w:rPr>
          <w:rFonts w:ascii="Roboto" w:eastAsia="Arial" w:hAnsi="Roboto" w:cs="Arial"/>
          <w:bCs/>
          <w:i/>
          <w:iCs/>
          <w:noProof/>
          <w:kern w:val="0"/>
          <w:lang w:bidi="en-US"/>
          <w14:ligatures w14:val="none"/>
        </w:rPr>
        <mc:AlternateContent>
          <mc:Choice Requires="wps">
            <w:drawing>
              <wp:anchor distT="0" distB="0" distL="114300" distR="114300" simplePos="0" relativeHeight="251694080" behindDoc="0" locked="0" layoutInCell="1" allowOverlap="1" wp14:anchorId="75DDBE4C" wp14:editId="414A2D56">
                <wp:simplePos x="0" y="0"/>
                <wp:positionH relativeFrom="margin">
                  <wp:posOffset>-560363</wp:posOffset>
                </wp:positionH>
                <wp:positionV relativeFrom="paragraph">
                  <wp:posOffset>169398</wp:posOffset>
                </wp:positionV>
                <wp:extent cx="7789643" cy="327660"/>
                <wp:effectExtent l="0" t="0" r="20955" b="15240"/>
                <wp:wrapNone/>
                <wp:docPr id="788154830" name="Text Box 1"/>
                <wp:cNvGraphicFramePr/>
                <a:graphic xmlns:a="http://schemas.openxmlformats.org/drawingml/2006/main">
                  <a:graphicData uri="http://schemas.microsoft.com/office/word/2010/wordprocessingShape">
                    <wps:wsp>
                      <wps:cNvSpPr txBox="1"/>
                      <wps:spPr>
                        <a:xfrm>
                          <a:off x="0" y="0"/>
                          <a:ext cx="7789643" cy="327660"/>
                        </a:xfrm>
                        <a:prstGeom prst="rect">
                          <a:avLst/>
                        </a:prstGeom>
                        <a:solidFill>
                          <a:srgbClr val="001E48"/>
                        </a:solidFill>
                        <a:ln w="19050">
                          <a:solidFill>
                            <a:prstClr val="black"/>
                          </a:solidFill>
                        </a:ln>
                      </wps:spPr>
                      <wps:txbx>
                        <w:txbxContent>
                          <w:p w14:paraId="74F80EA0" w14:textId="77777777" w:rsidR="0018004C" w:rsidRPr="00472BA4" w:rsidRDefault="0018004C" w:rsidP="0018004C">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 </w:t>
                            </w:r>
                          </w:p>
                          <w:p w14:paraId="6B561306" w14:textId="77777777" w:rsidR="0018004C" w:rsidRPr="00E55D5E" w:rsidRDefault="0018004C" w:rsidP="0018004C">
                            <w:pPr>
                              <w:rPr>
                                <w:rFonts w:ascii="Roboto" w:hAnsi="Roboto"/>
                                <w:b/>
                                <w:i/>
                                <w:iCs/>
                              </w:rPr>
                            </w:pPr>
                          </w:p>
                          <w:p w14:paraId="6024B39B" w14:textId="77777777" w:rsidR="0018004C" w:rsidRDefault="0018004C" w:rsidP="0018004C"/>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DBE4C" id="_x0000_s1031" type="#_x0000_t202" style="position:absolute;margin-left:-44.1pt;margin-top:13.35pt;width:613.35pt;height:25.8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" fillcolor="#001e48" strokeweight="1.5pt">
                <v:textbox>
                  <w:txbxContent>
                    <w:p w14:paraId="74F80EA0" w14:textId="77777777" w:rsidR="0018004C" w:rsidRPr="00472BA4" w:rsidRDefault="0018004C" w:rsidP="0018004C">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 </w:t>
                      </w:r>
                    </w:p>
                    <w:p w14:paraId="6B561306" w14:textId="77777777" w:rsidR="0018004C" w:rsidRPr="00E55D5E" w:rsidRDefault="0018004C" w:rsidP="0018004C">
                      <w:pPr>
                        <w:rPr>
                          <w:rFonts w:ascii="Roboto" w:hAnsi="Roboto"/>
                          <w:b/>
                          <w:i/>
                          <w:iCs/>
                        </w:rPr>
                      </w:pPr>
                    </w:p>
                    <w:p w14:paraId="6024B39B" w14:textId="77777777" w:rsidR="0018004C" w:rsidRDefault="0018004C" w:rsidP="0018004C"/>
                  </w:txbxContent>
                </v:textbox>
                <w10:wrap anchorx="margin"/>
              </v:shape>
            </w:pict>
          </mc:Fallback>
        </mc:AlternateContent>
      </w:r>
    </w:p>
    <w:p w14:paraId="1B37E7A4" w14:textId="2C99FF0B"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01F4225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2CB54F4"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1EF2F9C7"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92A3B92" w14:textId="77777777" w:rsidR="0018004C" w:rsidRPr="0050554D" w:rsidRDefault="0018004C" w:rsidP="0018004C">
      <w:pPr>
        <w:spacing w:after="120"/>
        <w:jc w:val="center"/>
        <w:rPr>
          <w:rFonts w:ascii="Roboto" w:hAnsi="Roboto"/>
        </w:rPr>
      </w:pPr>
      <w:r w:rsidRPr="0050554D">
        <w:rPr>
          <w:rFonts w:ascii="Roboto" w:hAnsi="Roboto"/>
          <w:bCs/>
        </w:rPr>
        <w:t xml:space="preserve">Notifications of winning and non-winning applications will be sent on or before Friday, November 20, 2026. </w:t>
      </w:r>
    </w:p>
    <w:p w14:paraId="406238D0"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1EE8BC24"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B707165"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BDC1BF5"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0A1615A"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CA978E1"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2A6EEF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67BC1AC"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39DB7F6"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D1B34DA" w14:textId="77777777" w:rsidR="008E220B" w:rsidRDefault="008E220B"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6A414F5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D0E48B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8B114D7"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281BD83"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D6CAC4B"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D147664" w14:textId="77777777" w:rsidR="008E220B" w:rsidRDefault="008E220B">
      <w:pPr>
        <w:rPr>
          <w:rFonts w:ascii="Roboto" w:eastAsia="Arial" w:hAnsi="Roboto" w:cs="Arial"/>
          <w:b/>
          <w:bCs/>
          <w:kern w:val="0"/>
          <w:lang w:bidi="en-US"/>
          <w14:ligatures w14:val="none"/>
        </w:rPr>
      </w:pPr>
      <w:r>
        <w:rPr>
          <w:rFonts w:ascii="Roboto" w:eastAsia="Arial" w:hAnsi="Roboto" w:cs="Arial"/>
          <w:b/>
          <w:bCs/>
          <w:kern w:val="0"/>
          <w:lang w:bidi="en-US"/>
          <w14:ligatures w14:val="none"/>
        </w:rPr>
        <w:br w:type="page"/>
      </w:r>
    </w:p>
    <w:p w14:paraId="3D5BF935" w14:textId="17C78A61" w:rsidR="0086441E" w:rsidRDefault="00D346E3"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r>
        <w:rPr>
          <w:rFonts w:ascii="Roboto" w:eastAsia="Arial" w:hAnsi="Roboto" w:cs="Arial"/>
          <w:bCs/>
          <w:i/>
          <w:iCs/>
          <w:noProof/>
          <w:kern w:val="0"/>
          <w:lang w:bidi="en-US"/>
        </w:rPr>
        <w:lastRenderedPageBreak/>
        <mc:AlternateContent>
          <mc:Choice Requires="wps">
            <w:drawing>
              <wp:anchor distT="0" distB="0" distL="114300" distR="114300" simplePos="0" relativeHeight="251699200" behindDoc="0" locked="0" layoutInCell="1" allowOverlap="1" wp14:anchorId="3A1EB45E" wp14:editId="1E1B131C">
                <wp:simplePos x="0" y="0"/>
                <wp:positionH relativeFrom="column">
                  <wp:posOffset>-143803</wp:posOffset>
                </wp:positionH>
                <wp:positionV relativeFrom="paragraph">
                  <wp:posOffset>64819</wp:posOffset>
                </wp:positionV>
                <wp:extent cx="3874477" cy="415925"/>
                <wp:effectExtent l="0" t="0" r="12065" b="22225"/>
                <wp:wrapNone/>
                <wp:docPr id="1436552276" name="Text Box 1"/>
                <wp:cNvGraphicFramePr/>
                <a:graphic xmlns:a="http://schemas.openxmlformats.org/drawingml/2006/main">
                  <a:graphicData uri="http://schemas.microsoft.com/office/word/2010/wordprocessingShape">
                    <wps:wsp>
                      <wps:cNvSpPr txBox="1"/>
                      <wps:spPr>
                        <a:xfrm>
                          <a:off x="0" y="0"/>
                          <a:ext cx="3874477" cy="415925"/>
                        </a:xfrm>
                        <a:prstGeom prst="rect">
                          <a:avLst/>
                        </a:prstGeom>
                        <a:solidFill>
                          <a:srgbClr val="001E48"/>
                        </a:solidFill>
                        <a:ln w="6350">
                          <a:solidFill>
                            <a:prstClr val="black"/>
                          </a:solidFill>
                        </a:ln>
                      </wps:spPr>
                      <wps:txbx>
                        <w:txbxContent>
                          <w:p w14:paraId="2ACF1BD2" w14:textId="77777777" w:rsidR="00D346E3" w:rsidRPr="00D346E3" w:rsidRDefault="00D346E3" w:rsidP="00D346E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FFFFFF" w:themeColor="background1"/>
                                <w:kern w:val="0"/>
                                <w:lang w:bidi="en-US"/>
                                <w14:ligatures w14:val="none"/>
                              </w:rPr>
                            </w:pPr>
                            <w:r w:rsidRPr="00D346E3">
                              <w:rPr>
                                <w:rFonts w:ascii="Roboto" w:eastAsia="Arial" w:hAnsi="Roboto" w:cs="Arial"/>
                                <w:b/>
                                <w:bCs/>
                                <w:color w:val="FFFFFF" w:themeColor="background1"/>
                                <w:kern w:val="0"/>
                                <w:lang w:bidi="en-US"/>
                                <w14:ligatures w14:val="none"/>
                              </w:rPr>
                              <w:t xml:space="preserve">Please complete all questions and fields in the application. Incomplete applications may be disqualified. </w:t>
                            </w:r>
                          </w:p>
                          <w:p w14:paraId="094D26ED" w14:textId="77777777" w:rsidR="00D346E3" w:rsidRPr="00D346E3" w:rsidRDefault="00D346E3">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1EB45E" id="_x0000_s1032" type="#_x0000_t202" style="position:absolute;margin-left:-11.3pt;margin-top:5.1pt;width:305.1pt;height:32.7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" fillcolor="#001e48" strokeweight=".5pt">
                <v:textbox>
                  <w:txbxContent>
                    <w:p w14:paraId="2ACF1BD2" w14:textId="77777777" w:rsidR="00D346E3" w:rsidRPr="00D346E3" w:rsidRDefault="00D346E3" w:rsidP="00D346E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FFFFFF" w:themeColor="background1"/>
                          <w:kern w:val="0"/>
                          <w:lang w:bidi="en-US"/>
                          <w14:ligatures w14:val="none"/>
                        </w:rPr>
                      </w:pPr>
                      <w:r w:rsidRPr="00D346E3">
                        <w:rPr>
                          <w:rFonts w:ascii="Roboto" w:eastAsia="Arial" w:hAnsi="Roboto" w:cs="Arial"/>
                          <w:b/>
                          <w:bCs/>
                          <w:color w:val="FFFFFF" w:themeColor="background1"/>
                          <w:kern w:val="0"/>
                          <w:lang w:bidi="en-US"/>
                          <w14:ligatures w14:val="none"/>
                        </w:rPr>
                        <w:t xml:space="preserve">Please complete all questions and fields in the application. Incomplete applications may be disqualified. </w:t>
                      </w:r>
                    </w:p>
                    <w:p w14:paraId="094D26ED" w14:textId="77777777" w:rsidR="00D346E3" w:rsidRPr="00D346E3" w:rsidRDefault="00D346E3">
                      <w:pPr>
                        <w:rPr>
                          <w:color w:val="FFFFFF" w:themeColor="background1"/>
                        </w:rPr>
                      </w:pPr>
                    </w:p>
                  </w:txbxContent>
                </v:textbox>
              </v:shape>
            </w:pict>
          </mc:Fallback>
        </mc:AlternateContent>
      </w:r>
      <w:r>
        <w:rPr>
          <w:rFonts w:ascii="Roboto" w:eastAsia="Arial" w:hAnsi="Roboto" w:cs="Arial"/>
          <w:bCs/>
          <w:i/>
          <w:iCs/>
          <w:noProof/>
          <w:kern w:val="0"/>
          <w:lang w:bidi="en-US"/>
        </w:rPr>
        <mc:AlternateContent>
          <mc:Choice Requires="wps">
            <w:drawing>
              <wp:anchor distT="0" distB="0" distL="114300" distR="114300" simplePos="0" relativeHeight="251700224" behindDoc="0" locked="0" layoutInCell="1" allowOverlap="1" wp14:anchorId="7EDA3054" wp14:editId="77ECB50D">
                <wp:simplePos x="0" y="0"/>
                <wp:positionH relativeFrom="column">
                  <wp:posOffset>4180840</wp:posOffset>
                </wp:positionH>
                <wp:positionV relativeFrom="paragraph">
                  <wp:posOffset>24471</wp:posOffset>
                </wp:positionV>
                <wp:extent cx="2555631" cy="532374"/>
                <wp:effectExtent l="0" t="0" r="16510" b="20320"/>
                <wp:wrapNone/>
                <wp:docPr id="365983239" name="Text Box 2"/>
                <wp:cNvGraphicFramePr/>
                <a:graphic xmlns:a="http://schemas.openxmlformats.org/drawingml/2006/main">
                  <a:graphicData uri="http://schemas.microsoft.com/office/word/2010/wordprocessingShape">
                    <wps:wsp>
                      <wps:cNvSpPr txBox="1"/>
                      <wps:spPr>
                        <a:xfrm>
                          <a:off x="0" y="0"/>
                          <a:ext cx="2555631" cy="532374"/>
                        </a:xfrm>
                        <a:prstGeom prst="rect">
                          <a:avLst/>
                        </a:prstGeom>
                        <a:solidFill>
                          <a:srgbClr val="001E48"/>
                        </a:solidFill>
                        <a:ln w="6350">
                          <a:solidFill>
                            <a:prstClr val="black"/>
                          </a:solidFill>
                        </a:ln>
                      </wps:spPr>
                      <wps:txbx>
                        <w:txbxContent>
                          <w:p w14:paraId="6497D87F" w14:textId="77777777" w:rsidR="00D346E3" w:rsidRPr="00472BA4" w:rsidRDefault="00D346E3" w:rsidP="00D346E3">
                            <w:pPr>
                              <w:spacing w:after="120"/>
                              <w:jc w:val="right"/>
                              <w:rPr>
                                <w:rFonts w:ascii="Roboto" w:hAnsi="Roboto"/>
                                <w:b/>
                                <w:color w:val="FFFFFF" w:themeColor="background1"/>
                                <w:sz w:val="24"/>
                                <w:szCs w:val="24"/>
                              </w:rPr>
                            </w:pPr>
                            <w:r w:rsidRPr="004E59DA">
                              <w:rPr>
                                <w:rFonts w:ascii="Roboto" w:hAnsi="Roboto"/>
                                <w:b/>
                                <w:color w:val="FFFFFF" w:themeColor="background1"/>
                                <w:sz w:val="28"/>
                                <w:szCs w:val="28"/>
                              </w:rPr>
                              <w:t xml:space="preserve">LIGHTHOUSE </w:t>
                            </w:r>
                            <w:r>
                              <w:rPr>
                                <w:rFonts w:ascii="Roboto" w:hAnsi="Roboto"/>
                                <w:b/>
                                <w:color w:val="FFFFFF" w:themeColor="background1"/>
                                <w:sz w:val="28"/>
                                <w:szCs w:val="28"/>
                              </w:rPr>
                              <w:t>GRANT</w:t>
                            </w:r>
                            <w:r w:rsidRPr="004E59DA">
                              <w:rPr>
                                <w:rFonts w:ascii="Roboto" w:hAnsi="Roboto"/>
                                <w:b/>
                                <w:color w:val="FFFFFF" w:themeColor="background1"/>
                                <w:sz w:val="28"/>
                                <w:szCs w:val="28"/>
                              </w:rPr>
                              <w:t xml:space="preserve"> APPLICATION</w:t>
                            </w:r>
                          </w:p>
                          <w:p w14:paraId="3B7C4702" w14:textId="77777777" w:rsidR="00D346E3" w:rsidRDefault="00D346E3" w:rsidP="00D346E3">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DA3054" id="Text Box 2" o:spid="_x0000_s1033" type="#_x0000_t202" style="position:absolute;margin-left:329.2pt;margin-top:1.95pt;width:201.25pt;height:41.9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" fillcolor="#001e48" strokeweight=".5pt">
                <v:textbox>
                  <w:txbxContent>
                    <w:p w14:paraId="6497D87F" w14:textId="77777777" w:rsidR="00D346E3" w:rsidRPr="00472BA4" w:rsidRDefault="00D346E3" w:rsidP="00D346E3">
                      <w:pPr>
                        <w:spacing w:after="120"/>
                        <w:jc w:val="right"/>
                        <w:rPr>
                          <w:rFonts w:ascii="Roboto" w:hAnsi="Roboto"/>
                          <w:b/>
                          <w:color w:val="FFFFFF" w:themeColor="background1"/>
                          <w:sz w:val="24"/>
                          <w:szCs w:val="24"/>
                        </w:rPr>
                      </w:pPr>
                      <w:r w:rsidRPr="004E59DA">
                        <w:rPr>
                          <w:rFonts w:ascii="Roboto" w:hAnsi="Roboto"/>
                          <w:b/>
                          <w:color w:val="FFFFFF" w:themeColor="background1"/>
                          <w:sz w:val="28"/>
                          <w:szCs w:val="28"/>
                        </w:rPr>
                        <w:t xml:space="preserve">LIGHTHOUSE </w:t>
                      </w:r>
                      <w:r>
                        <w:rPr>
                          <w:rFonts w:ascii="Roboto" w:hAnsi="Roboto"/>
                          <w:b/>
                          <w:color w:val="FFFFFF" w:themeColor="background1"/>
                          <w:sz w:val="28"/>
                          <w:szCs w:val="28"/>
                        </w:rPr>
                        <w:t>GRANT</w:t>
                      </w:r>
                      <w:r w:rsidRPr="004E59DA">
                        <w:rPr>
                          <w:rFonts w:ascii="Roboto" w:hAnsi="Roboto"/>
                          <w:b/>
                          <w:color w:val="FFFFFF" w:themeColor="background1"/>
                          <w:sz w:val="28"/>
                          <w:szCs w:val="28"/>
                        </w:rPr>
                        <w:t xml:space="preserve"> APPLICATION</w:t>
                      </w:r>
                    </w:p>
                    <w:p w14:paraId="3B7C4702" w14:textId="77777777" w:rsidR="00D346E3" w:rsidRDefault="00D346E3" w:rsidP="00D346E3">
                      <w:pPr>
                        <w:jc w:val="right"/>
                      </w:pPr>
                    </w:p>
                  </w:txbxContent>
                </v:textbox>
              </v:shape>
            </w:pict>
          </mc:Fallback>
        </mc:AlternateContent>
      </w:r>
      <w:r w:rsidRPr="00AF0228">
        <w:rPr>
          <w:rFonts w:ascii="Roboto" w:eastAsia="Arial" w:hAnsi="Roboto" w:cs="Arial"/>
          <w:bCs/>
          <w:i/>
          <w:iCs/>
          <w:noProof/>
          <w:kern w:val="0"/>
          <w:lang w:bidi="en-US"/>
          <w14:ligatures w14:val="none"/>
        </w:rPr>
        <mc:AlternateContent>
          <mc:Choice Requires="wps">
            <w:drawing>
              <wp:anchor distT="0" distB="0" distL="114300" distR="114300" simplePos="0" relativeHeight="251696128" behindDoc="0" locked="0" layoutInCell="1" allowOverlap="1" wp14:anchorId="29FE147D" wp14:editId="2ECD94FC">
                <wp:simplePos x="0" y="0"/>
                <wp:positionH relativeFrom="margin">
                  <wp:posOffset>-548640</wp:posOffset>
                </wp:positionH>
                <wp:positionV relativeFrom="paragraph">
                  <wp:posOffset>-105019</wp:posOffset>
                </wp:positionV>
                <wp:extent cx="7764780" cy="726245"/>
                <wp:effectExtent l="0" t="0" r="26670" b="17145"/>
                <wp:wrapNone/>
                <wp:docPr id="1995088992" name="Text Box 1"/>
                <wp:cNvGraphicFramePr/>
                <a:graphic xmlns:a="http://schemas.openxmlformats.org/drawingml/2006/main">
                  <a:graphicData uri="http://schemas.microsoft.com/office/word/2010/wordprocessingShape">
                    <wps:wsp>
                      <wps:cNvSpPr txBox="1"/>
                      <wps:spPr>
                        <a:xfrm>
                          <a:off x="0" y="0"/>
                          <a:ext cx="7764780" cy="726245"/>
                        </a:xfrm>
                        <a:prstGeom prst="rect">
                          <a:avLst/>
                        </a:prstGeom>
                        <a:solidFill>
                          <a:srgbClr val="001E48"/>
                        </a:solidFill>
                        <a:ln w="19050">
                          <a:solidFill>
                            <a:prstClr val="black"/>
                          </a:solidFill>
                        </a:ln>
                      </wps:spPr>
                      <wps:txbx>
                        <w:txbxContent>
                          <w:p w14:paraId="39FB652D" w14:textId="77777777" w:rsidR="00B56AAD" w:rsidRPr="00E55D5E" w:rsidRDefault="00B56AAD" w:rsidP="00B56AAD">
                            <w:pPr>
                              <w:rPr>
                                <w:rFonts w:ascii="Roboto" w:hAnsi="Roboto"/>
                                <w:b/>
                                <w:i/>
                                <w:iCs/>
                              </w:rPr>
                            </w:pPr>
                          </w:p>
                          <w:p w14:paraId="7C654D3B" w14:textId="77777777" w:rsidR="00B56AAD" w:rsidRDefault="00B56AAD" w:rsidP="00B56AAD"/>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E147D" id="_x0000_s1034" type="#_x0000_t202" style="position:absolute;margin-left:-43.2pt;margin-top:-8.25pt;width:611.4pt;height:57.2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" fillcolor="#001e48" strokeweight="1.5pt">
                <v:textbox>
                  <w:txbxContent>
                    <w:p w14:paraId="39FB652D" w14:textId="77777777" w:rsidR="00B56AAD" w:rsidRPr="00E55D5E" w:rsidRDefault="00B56AAD" w:rsidP="00B56AAD">
                      <w:pPr>
                        <w:rPr>
                          <w:rFonts w:ascii="Roboto" w:hAnsi="Roboto"/>
                          <w:b/>
                          <w:i/>
                          <w:iCs/>
                        </w:rPr>
                      </w:pPr>
                    </w:p>
                    <w:p w14:paraId="7C654D3B" w14:textId="77777777" w:rsidR="00B56AAD" w:rsidRDefault="00B56AAD" w:rsidP="00B56AAD"/>
                  </w:txbxContent>
                </v:textbox>
                <w10:wrap anchorx="margin"/>
              </v:shape>
            </w:pict>
          </mc:Fallback>
        </mc:AlternateContent>
      </w:r>
    </w:p>
    <w:p w14:paraId="643B99D6" w14:textId="25B8F182"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C41885A" w14:textId="0D255810" w:rsidR="00125908" w:rsidRDefault="00125908"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u w:val="single"/>
          <w:lang w:bidi="en-US"/>
          <w14:ligatures w14:val="none"/>
        </w:rPr>
      </w:pPr>
    </w:p>
    <w:p w14:paraId="21FC0751" w14:textId="77777777" w:rsidR="00D257D2" w:rsidRDefault="00D257D2" w:rsidP="0050554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90170C"/>
          <w:kern w:val="0"/>
          <w:lang w:bidi="en-US"/>
          <w14:ligatures w14:val="none"/>
        </w:rPr>
      </w:pPr>
    </w:p>
    <w:p w14:paraId="5DEA05A8" w14:textId="77777777" w:rsidR="0098406E" w:rsidRDefault="0098406E"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126C9065" w14:textId="77777777" w:rsidR="005F468C" w:rsidRDefault="005F468C"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
        <w:gridCol w:w="3681"/>
        <w:gridCol w:w="5708"/>
        <w:gridCol w:w="22"/>
      </w:tblGrid>
      <w:tr w:rsidR="00F042CB" w14:paraId="38AE7F8E" w14:textId="77777777" w:rsidTr="00F042CB">
        <w:trPr>
          <w:trHeight w:val="98"/>
        </w:trPr>
        <w:tc>
          <w:tcPr>
            <w:tcW w:w="534" w:type="dxa"/>
            <w:shd w:val="clear" w:color="auto" w:fill="001E48"/>
            <w:tcMar>
              <w:top w:w="0" w:type="dxa"/>
              <w:left w:w="108" w:type="dxa"/>
              <w:bottom w:w="0" w:type="dxa"/>
              <w:right w:w="108" w:type="dxa"/>
            </w:tcMar>
            <w:vAlign w:val="center"/>
            <w:hideMark/>
          </w:tcPr>
          <w:p w14:paraId="6906ED9A" w14:textId="77777777" w:rsidR="00F042CB" w:rsidRPr="0018004C" w:rsidRDefault="00F042CB" w:rsidP="00D96A8A">
            <w:pPr>
              <w:jc w:val="center"/>
              <w:rPr>
                <w:color w:val="FFFFFF" w:themeColor="background1"/>
              </w:rPr>
            </w:pPr>
            <w:r w:rsidRPr="0018004C">
              <w:rPr>
                <w:rFonts w:ascii="Roboto" w:hAnsi="Roboto"/>
                <w:color w:val="FFFFFF" w:themeColor="background1"/>
              </w:rPr>
              <w:t>1</w:t>
            </w:r>
          </w:p>
        </w:tc>
        <w:tc>
          <w:tcPr>
            <w:tcW w:w="3681" w:type="dxa"/>
            <w:shd w:val="clear" w:color="auto" w:fill="F2F2F2" w:themeFill="background1" w:themeFillShade="F2"/>
            <w:tcMar>
              <w:top w:w="0" w:type="dxa"/>
              <w:left w:w="108" w:type="dxa"/>
              <w:bottom w:w="0" w:type="dxa"/>
              <w:right w:w="108" w:type="dxa"/>
            </w:tcMar>
            <w:vAlign w:val="center"/>
            <w:hideMark/>
          </w:tcPr>
          <w:p w14:paraId="49D6280D" w14:textId="77777777" w:rsidR="00F042CB" w:rsidRPr="00F042CB" w:rsidRDefault="00F042CB" w:rsidP="00D96A8A">
            <w:r w:rsidRPr="00F042CB">
              <w:rPr>
                <w:rFonts w:ascii="Roboto" w:hAnsi="Roboto"/>
              </w:rPr>
              <w:t xml:space="preserve">Applicant Name(s): </w:t>
            </w:r>
          </w:p>
        </w:tc>
        <w:tc>
          <w:tcPr>
            <w:tcW w:w="5730" w:type="dxa"/>
            <w:gridSpan w:val="2"/>
            <w:tcMar>
              <w:top w:w="0" w:type="dxa"/>
              <w:left w:w="108" w:type="dxa"/>
              <w:bottom w:w="0" w:type="dxa"/>
              <w:right w:w="108" w:type="dxa"/>
            </w:tcMar>
            <w:vAlign w:val="center"/>
            <w:hideMark/>
          </w:tcPr>
          <w:p w14:paraId="37CB6546" w14:textId="2FCFEE4F" w:rsidR="00F042CB" w:rsidRDefault="00D22E43" w:rsidP="00D96A8A">
            <w:r>
              <w:rPr>
                <w:rFonts w:ascii="Roboto" w:hAnsi="Roboto"/>
              </w:rPr>
              <w:t>Yvette Land</w:t>
            </w:r>
          </w:p>
        </w:tc>
      </w:tr>
      <w:tr w:rsidR="00F042CB" w14:paraId="675E2F11" w14:textId="77777777" w:rsidTr="00F042CB">
        <w:tc>
          <w:tcPr>
            <w:tcW w:w="534" w:type="dxa"/>
            <w:shd w:val="clear" w:color="auto" w:fill="001E48"/>
            <w:tcMar>
              <w:top w:w="0" w:type="dxa"/>
              <w:left w:w="108" w:type="dxa"/>
              <w:bottom w:w="0" w:type="dxa"/>
              <w:right w:w="108" w:type="dxa"/>
            </w:tcMar>
            <w:vAlign w:val="center"/>
            <w:hideMark/>
          </w:tcPr>
          <w:p w14:paraId="19603FA2" w14:textId="77777777" w:rsidR="00F042CB" w:rsidRPr="0018004C" w:rsidRDefault="00F042CB" w:rsidP="00D96A8A">
            <w:pPr>
              <w:jc w:val="center"/>
              <w:rPr>
                <w:color w:val="FFFFFF" w:themeColor="background1"/>
              </w:rPr>
            </w:pPr>
            <w:r w:rsidRPr="0018004C">
              <w:rPr>
                <w:rFonts w:ascii="Roboto" w:hAnsi="Roboto"/>
                <w:color w:val="FFFFFF" w:themeColor="background1"/>
              </w:rPr>
              <w:t>2</w:t>
            </w:r>
          </w:p>
        </w:tc>
        <w:tc>
          <w:tcPr>
            <w:tcW w:w="3681" w:type="dxa"/>
            <w:shd w:val="clear" w:color="auto" w:fill="F2F2F2" w:themeFill="background1" w:themeFillShade="F2"/>
            <w:tcMar>
              <w:top w:w="0" w:type="dxa"/>
              <w:left w:w="108" w:type="dxa"/>
              <w:bottom w:w="0" w:type="dxa"/>
              <w:right w:w="108" w:type="dxa"/>
            </w:tcMar>
            <w:vAlign w:val="center"/>
            <w:hideMark/>
          </w:tcPr>
          <w:p w14:paraId="1C75E38D" w14:textId="77777777" w:rsidR="00F042CB" w:rsidRPr="00F042CB" w:rsidRDefault="00F042CB" w:rsidP="00D96A8A">
            <w:r w:rsidRPr="00F042CB">
              <w:rPr>
                <w:rFonts w:ascii="Roboto" w:hAnsi="Roboto"/>
              </w:rPr>
              <w:t>Title(s):</w:t>
            </w:r>
          </w:p>
        </w:tc>
        <w:tc>
          <w:tcPr>
            <w:tcW w:w="5730" w:type="dxa"/>
            <w:gridSpan w:val="2"/>
            <w:tcMar>
              <w:top w:w="0" w:type="dxa"/>
              <w:left w:w="108" w:type="dxa"/>
              <w:bottom w:w="0" w:type="dxa"/>
              <w:right w:w="108" w:type="dxa"/>
            </w:tcMar>
            <w:vAlign w:val="center"/>
            <w:hideMark/>
          </w:tcPr>
          <w:p w14:paraId="71A74673" w14:textId="3BD4178F" w:rsidR="00F042CB" w:rsidRDefault="00D22E43" w:rsidP="00D96A8A">
            <w:r>
              <w:rPr>
                <w:rFonts w:ascii="Roboto" w:hAnsi="Roboto"/>
              </w:rPr>
              <w:t>Campbell County Health Grant Writer</w:t>
            </w:r>
          </w:p>
        </w:tc>
      </w:tr>
      <w:tr w:rsidR="00F042CB" w14:paraId="4B3C62F9" w14:textId="77777777" w:rsidTr="00F042CB">
        <w:tc>
          <w:tcPr>
            <w:tcW w:w="534" w:type="dxa"/>
            <w:shd w:val="clear" w:color="auto" w:fill="001E48"/>
            <w:tcMar>
              <w:top w:w="0" w:type="dxa"/>
              <w:left w:w="108" w:type="dxa"/>
              <w:bottom w:w="0" w:type="dxa"/>
              <w:right w:w="108" w:type="dxa"/>
            </w:tcMar>
            <w:vAlign w:val="center"/>
            <w:hideMark/>
          </w:tcPr>
          <w:p w14:paraId="23409FE8" w14:textId="77777777" w:rsidR="00F042CB" w:rsidRPr="0018004C" w:rsidRDefault="00F042CB" w:rsidP="00D96A8A">
            <w:pPr>
              <w:jc w:val="center"/>
              <w:rPr>
                <w:color w:val="FFFFFF" w:themeColor="background1"/>
              </w:rPr>
            </w:pPr>
            <w:r w:rsidRPr="0018004C">
              <w:rPr>
                <w:rFonts w:ascii="Roboto" w:hAnsi="Roboto"/>
                <w:color w:val="FFFFFF" w:themeColor="background1"/>
              </w:rPr>
              <w:t>3</w:t>
            </w:r>
          </w:p>
        </w:tc>
        <w:tc>
          <w:tcPr>
            <w:tcW w:w="3681" w:type="dxa"/>
            <w:shd w:val="clear" w:color="auto" w:fill="F2F2F2" w:themeFill="background1" w:themeFillShade="F2"/>
            <w:tcMar>
              <w:top w:w="0" w:type="dxa"/>
              <w:left w:w="108" w:type="dxa"/>
              <w:bottom w:w="0" w:type="dxa"/>
              <w:right w:w="108" w:type="dxa"/>
            </w:tcMar>
            <w:vAlign w:val="center"/>
            <w:hideMark/>
          </w:tcPr>
          <w:p w14:paraId="01433D02" w14:textId="77777777" w:rsidR="00F042CB" w:rsidRPr="00F042CB" w:rsidRDefault="00F042CB" w:rsidP="00D96A8A">
            <w:r w:rsidRPr="00F042CB">
              <w:rPr>
                <w:rFonts w:ascii="Roboto" w:hAnsi="Roboto"/>
              </w:rPr>
              <w:t xml:space="preserve">Hospital or Entity Name: </w:t>
            </w:r>
          </w:p>
        </w:tc>
        <w:tc>
          <w:tcPr>
            <w:tcW w:w="5730" w:type="dxa"/>
            <w:gridSpan w:val="2"/>
            <w:tcMar>
              <w:top w:w="0" w:type="dxa"/>
              <w:left w:w="108" w:type="dxa"/>
              <w:bottom w:w="0" w:type="dxa"/>
              <w:right w:w="108" w:type="dxa"/>
            </w:tcMar>
            <w:vAlign w:val="center"/>
            <w:hideMark/>
          </w:tcPr>
          <w:p w14:paraId="0B883246" w14:textId="694C585F" w:rsidR="00F042CB" w:rsidRDefault="00D22E43" w:rsidP="00D96A8A">
            <w:r>
              <w:rPr>
                <w:rFonts w:ascii="Roboto" w:hAnsi="Roboto"/>
              </w:rPr>
              <w:t>Campbell County Hospital District DBA Campbell County Health</w:t>
            </w:r>
          </w:p>
        </w:tc>
      </w:tr>
      <w:tr w:rsidR="00F042CB" w14:paraId="556A7AA7" w14:textId="77777777" w:rsidTr="00F042CB">
        <w:tc>
          <w:tcPr>
            <w:tcW w:w="534" w:type="dxa"/>
            <w:shd w:val="clear" w:color="auto" w:fill="001E48"/>
            <w:tcMar>
              <w:top w:w="0" w:type="dxa"/>
              <w:left w:w="108" w:type="dxa"/>
              <w:bottom w:w="0" w:type="dxa"/>
              <w:right w:w="108" w:type="dxa"/>
            </w:tcMar>
            <w:vAlign w:val="center"/>
            <w:hideMark/>
          </w:tcPr>
          <w:p w14:paraId="66ADCE4D" w14:textId="77777777" w:rsidR="00F042CB" w:rsidRPr="0018004C" w:rsidRDefault="00F042CB" w:rsidP="00D96A8A">
            <w:pPr>
              <w:jc w:val="center"/>
              <w:rPr>
                <w:color w:val="FFFFFF" w:themeColor="background1"/>
              </w:rPr>
            </w:pPr>
            <w:r w:rsidRPr="0018004C">
              <w:rPr>
                <w:rFonts w:ascii="Roboto" w:hAnsi="Roboto"/>
                <w:color w:val="FFFFFF" w:themeColor="background1"/>
              </w:rPr>
              <w:t>4</w:t>
            </w:r>
          </w:p>
        </w:tc>
        <w:tc>
          <w:tcPr>
            <w:tcW w:w="3681" w:type="dxa"/>
            <w:shd w:val="clear" w:color="auto" w:fill="F2F2F2" w:themeFill="background1" w:themeFillShade="F2"/>
            <w:tcMar>
              <w:top w:w="0" w:type="dxa"/>
              <w:left w:w="108" w:type="dxa"/>
              <w:bottom w:w="0" w:type="dxa"/>
              <w:right w:w="108" w:type="dxa"/>
            </w:tcMar>
            <w:vAlign w:val="center"/>
            <w:hideMark/>
          </w:tcPr>
          <w:p w14:paraId="34D03EFC" w14:textId="77777777" w:rsidR="00F042CB" w:rsidRPr="00F042CB" w:rsidRDefault="00F042CB" w:rsidP="00D96A8A">
            <w:r w:rsidRPr="00F042CB">
              <w:rPr>
                <w:rFonts w:ascii="Roboto" w:hAnsi="Roboto"/>
              </w:rPr>
              <w:t xml:space="preserve">Healthcare System: </w:t>
            </w:r>
          </w:p>
        </w:tc>
        <w:tc>
          <w:tcPr>
            <w:tcW w:w="5730" w:type="dxa"/>
            <w:gridSpan w:val="2"/>
            <w:tcMar>
              <w:top w:w="0" w:type="dxa"/>
              <w:left w:w="108" w:type="dxa"/>
              <w:bottom w:w="0" w:type="dxa"/>
              <w:right w:w="108" w:type="dxa"/>
            </w:tcMar>
            <w:vAlign w:val="center"/>
            <w:hideMark/>
          </w:tcPr>
          <w:p w14:paraId="340D0950" w14:textId="53065B5B" w:rsidR="00F042CB" w:rsidRDefault="00D22E43" w:rsidP="00D96A8A">
            <w:r>
              <w:rPr>
                <w:rFonts w:ascii="Roboto" w:hAnsi="Roboto"/>
              </w:rPr>
              <w:t>Campbell County Health (CCH)</w:t>
            </w:r>
            <w:r w:rsidR="00F042CB">
              <w:rPr>
                <w:rFonts w:ascii="Roboto" w:hAnsi="Roboto"/>
              </w:rPr>
              <w:t> </w:t>
            </w:r>
          </w:p>
        </w:tc>
      </w:tr>
      <w:tr w:rsidR="00F042CB" w14:paraId="36C167A8" w14:textId="77777777" w:rsidTr="00F042CB">
        <w:tc>
          <w:tcPr>
            <w:tcW w:w="534" w:type="dxa"/>
            <w:shd w:val="clear" w:color="auto" w:fill="001E48"/>
            <w:tcMar>
              <w:top w:w="0" w:type="dxa"/>
              <w:left w:w="108" w:type="dxa"/>
              <w:bottom w:w="0" w:type="dxa"/>
              <w:right w:w="108" w:type="dxa"/>
            </w:tcMar>
            <w:vAlign w:val="center"/>
            <w:hideMark/>
          </w:tcPr>
          <w:p w14:paraId="70F03E0B" w14:textId="77777777" w:rsidR="00F042CB" w:rsidRPr="0018004C" w:rsidRDefault="00F042CB" w:rsidP="00D96A8A">
            <w:pPr>
              <w:jc w:val="center"/>
              <w:rPr>
                <w:color w:val="FFFFFF" w:themeColor="background1"/>
              </w:rPr>
            </w:pPr>
            <w:r w:rsidRPr="0018004C">
              <w:rPr>
                <w:rFonts w:ascii="Roboto" w:hAnsi="Roboto"/>
                <w:color w:val="FFFFFF" w:themeColor="background1"/>
              </w:rPr>
              <w:t>5</w:t>
            </w:r>
          </w:p>
        </w:tc>
        <w:tc>
          <w:tcPr>
            <w:tcW w:w="3681" w:type="dxa"/>
            <w:shd w:val="clear" w:color="auto" w:fill="F2F2F2" w:themeFill="background1" w:themeFillShade="F2"/>
            <w:tcMar>
              <w:top w:w="0" w:type="dxa"/>
              <w:left w:w="108" w:type="dxa"/>
              <w:bottom w:w="0" w:type="dxa"/>
              <w:right w:w="108" w:type="dxa"/>
            </w:tcMar>
            <w:vAlign w:val="center"/>
            <w:hideMark/>
          </w:tcPr>
          <w:p w14:paraId="4B8922FB" w14:textId="77777777" w:rsidR="00F042CB" w:rsidRPr="00F042CB" w:rsidRDefault="00F042CB" w:rsidP="00D96A8A">
            <w:r w:rsidRPr="00F042CB">
              <w:rPr>
                <w:rFonts w:ascii="Roboto" w:hAnsi="Roboto"/>
              </w:rPr>
              <w:t xml:space="preserve">Clinical or Operational Area: </w:t>
            </w:r>
          </w:p>
        </w:tc>
        <w:tc>
          <w:tcPr>
            <w:tcW w:w="5730" w:type="dxa"/>
            <w:gridSpan w:val="2"/>
            <w:tcMar>
              <w:top w:w="0" w:type="dxa"/>
              <w:left w:w="108" w:type="dxa"/>
              <w:bottom w:w="0" w:type="dxa"/>
              <w:right w:w="108" w:type="dxa"/>
            </w:tcMar>
            <w:vAlign w:val="center"/>
            <w:hideMark/>
          </w:tcPr>
          <w:p w14:paraId="670FE21B" w14:textId="4BD63EC9" w:rsidR="00F042CB" w:rsidRDefault="00864616" w:rsidP="00D96A8A">
            <w:r>
              <w:rPr>
                <w:rFonts w:ascii="Roboto" w:hAnsi="Roboto"/>
              </w:rPr>
              <w:t xml:space="preserve">Maternal/Child </w:t>
            </w:r>
            <w:r w:rsidR="00D22E43">
              <w:rPr>
                <w:rFonts w:ascii="Roboto" w:hAnsi="Roboto"/>
              </w:rPr>
              <w:t>Nursing</w:t>
            </w:r>
            <w:r>
              <w:rPr>
                <w:rFonts w:ascii="Roboto" w:hAnsi="Roboto"/>
              </w:rPr>
              <w:t>, Long-Term Care Nursing/Wound Care, Emergency Medical Services,</w:t>
            </w:r>
            <w:r w:rsidR="00D22E43">
              <w:rPr>
                <w:rFonts w:ascii="Roboto" w:hAnsi="Roboto"/>
              </w:rPr>
              <w:t xml:space="preserve"> </w:t>
            </w:r>
            <w:r>
              <w:rPr>
                <w:rFonts w:ascii="Roboto" w:hAnsi="Roboto"/>
              </w:rPr>
              <w:t xml:space="preserve">and </w:t>
            </w:r>
            <w:r w:rsidR="00D22E43">
              <w:rPr>
                <w:rFonts w:ascii="Roboto" w:hAnsi="Roboto"/>
              </w:rPr>
              <w:t>Professional Development</w:t>
            </w:r>
          </w:p>
        </w:tc>
      </w:tr>
      <w:tr w:rsidR="00F042CB" w14:paraId="02B32F72" w14:textId="77777777" w:rsidTr="00F042CB">
        <w:tc>
          <w:tcPr>
            <w:tcW w:w="534" w:type="dxa"/>
            <w:shd w:val="clear" w:color="auto" w:fill="001E48"/>
            <w:tcMar>
              <w:top w:w="0" w:type="dxa"/>
              <w:left w:w="108" w:type="dxa"/>
              <w:bottom w:w="0" w:type="dxa"/>
              <w:right w:w="108" w:type="dxa"/>
            </w:tcMar>
            <w:vAlign w:val="center"/>
            <w:hideMark/>
          </w:tcPr>
          <w:p w14:paraId="34B26EF3" w14:textId="77777777" w:rsidR="00F042CB" w:rsidRPr="0018004C" w:rsidRDefault="00F042CB" w:rsidP="00D96A8A">
            <w:pPr>
              <w:jc w:val="center"/>
              <w:rPr>
                <w:color w:val="FFFFFF" w:themeColor="background1"/>
              </w:rPr>
            </w:pPr>
            <w:r w:rsidRPr="0018004C">
              <w:rPr>
                <w:rFonts w:ascii="Roboto" w:hAnsi="Roboto"/>
                <w:color w:val="FFFFFF" w:themeColor="background1"/>
              </w:rPr>
              <w:t>6</w:t>
            </w:r>
          </w:p>
        </w:tc>
        <w:tc>
          <w:tcPr>
            <w:tcW w:w="3681" w:type="dxa"/>
            <w:shd w:val="clear" w:color="auto" w:fill="F2F2F2" w:themeFill="background1" w:themeFillShade="F2"/>
            <w:tcMar>
              <w:top w:w="0" w:type="dxa"/>
              <w:left w:w="108" w:type="dxa"/>
              <w:bottom w:w="0" w:type="dxa"/>
              <w:right w:w="108" w:type="dxa"/>
            </w:tcMar>
            <w:vAlign w:val="center"/>
            <w:hideMark/>
          </w:tcPr>
          <w:p w14:paraId="3C572EBA" w14:textId="77777777" w:rsidR="00F042CB" w:rsidRPr="00F042CB" w:rsidRDefault="00F042CB" w:rsidP="00D96A8A">
            <w:r w:rsidRPr="00F042CB">
              <w:rPr>
                <w:rFonts w:ascii="Roboto" w:hAnsi="Roboto"/>
              </w:rPr>
              <w:t xml:space="preserve">Project Title: </w:t>
            </w:r>
          </w:p>
        </w:tc>
        <w:tc>
          <w:tcPr>
            <w:tcW w:w="5730" w:type="dxa"/>
            <w:gridSpan w:val="2"/>
            <w:tcMar>
              <w:top w:w="0" w:type="dxa"/>
              <w:left w:w="108" w:type="dxa"/>
              <w:bottom w:w="0" w:type="dxa"/>
              <w:right w:w="108" w:type="dxa"/>
            </w:tcMar>
            <w:vAlign w:val="center"/>
            <w:hideMark/>
          </w:tcPr>
          <w:p w14:paraId="77A8763A" w14:textId="36C2E33B" w:rsidR="00F042CB" w:rsidRDefault="00D22E43" w:rsidP="00D96A8A">
            <w:r>
              <w:rPr>
                <w:rFonts w:ascii="Roboto" w:hAnsi="Roboto"/>
              </w:rPr>
              <w:t>CCH Simulation Training Enhancement Project</w:t>
            </w:r>
            <w:r w:rsidR="00F042CB">
              <w:rPr>
                <w:rFonts w:ascii="Roboto" w:hAnsi="Roboto"/>
              </w:rPr>
              <w:t> </w:t>
            </w:r>
          </w:p>
        </w:tc>
      </w:tr>
      <w:tr w:rsidR="00F042CB" w:rsidRPr="005E1B43" w14:paraId="600C6F5C" w14:textId="77777777" w:rsidTr="00F042CB">
        <w:trPr>
          <w:gridAfter w:val="1"/>
          <w:wAfter w:w="22" w:type="dxa"/>
        </w:trPr>
        <w:tc>
          <w:tcPr>
            <w:tcW w:w="534" w:type="dxa"/>
            <w:shd w:val="clear" w:color="auto" w:fill="001E48"/>
            <w:vAlign w:val="center"/>
          </w:tcPr>
          <w:p w14:paraId="2F2FD2FA"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7</w:t>
            </w:r>
          </w:p>
        </w:tc>
        <w:tc>
          <w:tcPr>
            <w:tcW w:w="3681" w:type="dxa"/>
            <w:shd w:val="clear" w:color="auto" w:fill="F2F2F2" w:themeFill="background1" w:themeFillShade="F2"/>
          </w:tcPr>
          <w:p w14:paraId="58BD7AE4"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Mailing Address:  </w:t>
            </w:r>
          </w:p>
          <w:p w14:paraId="782064E7"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sz w:val="16"/>
                <w:szCs w:val="16"/>
              </w:rPr>
              <w:t>(where the notification of the winning applications and the award check should be sent):</w:t>
            </w:r>
          </w:p>
        </w:tc>
        <w:tc>
          <w:tcPr>
            <w:tcW w:w="5708" w:type="dxa"/>
          </w:tcPr>
          <w:p w14:paraId="4D69D534" w14:textId="77777777" w:rsidR="00D22E43" w:rsidRDefault="00D22E43"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 xml:space="preserve">Campbell County Health </w:t>
            </w:r>
          </w:p>
          <w:p w14:paraId="0DCBD739" w14:textId="0027B4F7" w:rsidR="00F042CB" w:rsidRPr="005E1B43" w:rsidRDefault="00D22E43"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 xml:space="preserve">Attention: Matt Shahan, Chief Executive Officer </w:t>
            </w:r>
            <w:r>
              <w:rPr>
                <w:rFonts w:ascii="Roboto" w:hAnsi="Roboto"/>
              </w:rPr>
              <w:br/>
              <w:t>501 S Burma Ave</w:t>
            </w:r>
            <w:r>
              <w:rPr>
                <w:rFonts w:ascii="Roboto" w:hAnsi="Roboto"/>
              </w:rPr>
              <w:br/>
              <w:t>Gillette, WY  82716</w:t>
            </w:r>
          </w:p>
        </w:tc>
      </w:tr>
      <w:tr w:rsidR="00F042CB" w:rsidRPr="005E1B43" w14:paraId="51A40C4A" w14:textId="77777777" w:rsidTr="00F042CB">
        <w:trPr>
          <w:gridAfter w:val="1"/>
          <w:wAfter w:w="22" w:type="dxa"/>
        </w:trPr>
        <w:tc>
          <w:tcPr>
            <w:tcW w:w="534" w:type="dxa"/>
            <w:shd w:val="clear" w:color="auto" w:fill="001E48"/>
            <w:vAlign w:val="center"/>
          </w:tcPr>
          <w:p w14:paraId="58190B77"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8</w:t>
            </w:r>
          </w:p>
        </w:tc>
        <w:tc>
          <w:tcPr>
            <w:tcW w:w="3681" w:type="dxa"/>
            <w:shd w:val="clear" w:color="auto" w:fill="F2F2F2" w:themeFill="background1" w:themeFillShade="F2"/>
          </w:tcPr>
          <w:p w14:paraId="53D9B569"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Telephone: </w:t>
            </w:r>
          </w:p>
        </w:tc>
        <w:tc>
          <w:tcPr>
            <w:tcW w:w="5708" w:type="dxa"/>
          </w:tcPr>
          <w:p w14:paraId="62116D89" w14:textId="5F237D75" w:rsidR="00F042CB" w:rsidRPr="005E1B43" w:rsidRDefault="00D22E43"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(307)688-1524</w:t>
            </w:r>
          </w:p>
        </w:tc>
      </w:tr>
      <w:tr w:rsidR="00F042CB" w:rsidRPr="005E1B43" w14:paraId="1ECF3724" w14:textId="77777777" w:rsidTr="00F042CB">
        <w:trPr>
          <w:gridAfter w:val="1"/>
          <w:wAfter w:w="22" w:type="dxa"/>
        </w:trPr>
        <w:tc>
          <w:tcPr>
            <w:tcW w:w="534" w:type="dxa"/>
            <w:shd w:val="clear" w:color="auto" w:fill="001E48"/>
            <w:vAlign w:val="center"/>
          </w:tcPr>
          <w:p w14:paraId="1D7865D3"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9</w:t>
            </w:r>
          </w:p>
        </w:tc>
        <w:tc>
          <w:tcPr>
            <w:tcW w:w="3681" w:type="dxa"/>
            <w:shd w:val="clear" w:color="auto" w:fill="F2F2F2" w:themeFill="background1" w:themeFillShade="F2"/>
          </w:tcPr>
          <w:p w14:paraId="2EE71B8E"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E-mail Address(s): </w:t>
            </w:r>
          </w:p>
        </w:tc>
        <w:tc>
          <w:tcPr>
            <w:tcW w:w="5708" w:type="dxa"/>
          </w:tcPr>
          <w:p w14:paraId="7318F07F" w14:textId="2E23DFF5" w:rsidR="00F042CB" w:rsidRPr="005E1B43" w:rsidRDefault="00032F33"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Matt.Shahan@CCHWYO.ORG</w:t>
            </w:r>
          </w:p>
        </w:tc>
      </w:tr>
      <w:tr w:rsidR="00F042CB" w:rsidRPr="005E1B43" w14:paraId="72F1AA69" w14:textId="77777777" w:rsidTr="00F042CB">
        <w:tc>
          <w:tcPr>
            <w:tcW w:w="534" w:type="dxa"/>
            <w:shd w:val="clear" w:color="auto" w:fill="001E48"/>
            <w:vAlign w:val="center"/>
          </w:tcPr>
          <w:p w14:paraId="0E83356D"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10</w:t>
            </w:r>
          </w:p>
        </w:tc>
        <w:tc>
          <w:tcPr>
            <w:tcW w:w="3681" w:type="dxa"/>
            <w:shd w:val="clear" w:color="auto" w:fill="F2F2F2" w:themeFill="background1" w:themeFillShade="F2"/>
          </w:tcPr>
          <w:p w14:paraId="5AA545CD"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Name and address of  </w:t>
            </w:r>
          </w:p>
          <w:p w14:paraId="1173B3F3"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Hospital/Entity (LOCAL) Risk Manager:</w:t>
            </w:r>
          </w:p>
        </w:tc>
        <w:tc>
          <w:tcPr>
            <w:tcW w:w="5730" w:type="dxa"/>
            <w:gridSpan w:val="2"/>
          </w:tcPr>
          <w:p w14:paraId="44B7BA21" w14:textId="77777777" w:rsidR="00F042CB" w:rsidRDefault="00E6686A"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Patricia McJilton</w:t>
            </w:r>
          </w:p>
          <w:p w14:paraId="030F4C0D" w14:textId="77777777" w:rsidR="00E6686A" w:rsidRDefault="00E6686A"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 xml:space="preserve">Campbell County Health </w:t>
            </w:r>
          </w:p>
          <w:p w14:paraId="6751BDB2" w14:textId="77777777" w:rsidR="00E6686A" w:rsidRDefault="00E6686A"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501 S Burma Ave</w:t>
            </w:r>
          </w:p>
          <w:p w14:paraId="1ECB2907" w14:textId="000A89A1" w:rsidR="00E6686A" w:rsidRPr="005E1B43" w:rsidRDefault="00E6686A"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Gillette, WY  82716</w:t>
            </w:r>
          </w:p>
        </w:tc>
      </w:tr>
      <w:tr w:rsidR="00F042CB" w:rsidRPr="005E1B43" w14:paraId="05EA7122" w14:textId="77777777" w:rsidTr="00F042CB">
        <w:tc>
          <w:tcPr>
            <w:tcW w:w="534" w:type="dxa"/>
            <w:shd w:val="clear" w:color="auto" w:fill="001E48"/>
            <w:vAlign w:val="center"/>
          </w:tcPr>
          <w:p w14:paraId="3C23792D"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11</w:t>
            </w:r>
          </w:p>
        </w:tc>
        <w:tc>
          <w:tcPr>
            <w:tcW w:w="3681" w:type="dxa"/>
            <w:shd w:val="clear" w:color="auto" w:fill="F2F2F2" w:themeFill="background1" w:themeFillShade="F2"/>
          </w:tcPr>
          <w:p w14:paraId="37EC9714"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Name of and address of SYSTEM Risk Manager (or equivalent role) if different from above:</w:t>
            </w:r>
          </w:p>
        </w:tc>
        <w:tc>
          <w:tcPr>
            <w:tcW w:w="5730" w:type="dxa"/>
            <w:gridSpan w:val="2"/>
          </w:tcPr>
          <w:p w14:paraId="0A6CAB0B" w14:textId="2AC443AC" w:rsidR="00F042CB" w:rsidRPr="005E1B43" w:rsidRDefault="00E6686A"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Same as above</w:t>
            </w:r>
          </w:p>
        </w:tc>
      </w:tr>
      <w:tr w:rsidR="00F042CB" w:rsidRPr="005E1B43" w14:paraId="6546E652" w14:textId="77777777" w:rsidTr="00F042CB">
        <w:tc>
          <w:tcPr>
            <w:tcW w:w="534" w:type="dxa"/>
            <w:shd w:val="clear" w:color="auto" w:fill="001E48"/>
            <w:vAlign w:val="center"/>
          </w:tcPr>
          <w:p w14:paraId="0E02D84E"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12</w:t>
            </w:r>
          </w:p>
        </w:tc>
        <w:tc>
          <w:tcPr>
            <w:tcW w:w="3681" w:type="dxa"/>
            <w:shd w:val="clear" w:color="auto" w:fill="F2F2F2" w:themeFill="background1" w:themeFillShade="F2"/>
          </w:tcPr>
          <w:p w14:paraId="1E30EF98"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Name and address of Hospital/Entity/System CEO</w:t>
            </w:r>
          </w:p>
        </w:tc>
        <w:tc>
          <w:tcPr>
            <w:tcW w:w="5730" w:type="dxa"/>
            <w:gridSpan w:val="2"/>
          </w:tcPr>
          <w:p w14:paraId="56933709" w14:textId="77777777" w:rsidR="00F042CB" w:rsidRDefault="00E6686A"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Matt Shahan, Chief Executive Officer</w:t>
            </w:r>
          </w:p>
          <w:p w14:paraId="20958C29" w14:textId="77777777" w:rsidR="00E6686A" w:rsidRPr="00E6686A" w:rsidRDefault="00E6686A" w:rsidP="00E6686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E6686A">
              <w:rPr>
                <w:rFonts w:ascii="Roboto" w:hAnsi="Roboto"/>
              </w:rPr>
              <w:t xml:space="preserve">Campbell County Health </w:t>
            </w:r>
          </w:p>
          <w:p w14:paraId="242EB93E" w14:textId="77777777" w:rsidR="00E6686A" w:rsidRPr="00E6686A" w:rsidRDefault="00E6686A" w:rsidP="00E6686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E6686A">
              <w:rPr>
                <w:rFonts w:ascii="Roboto" w:hAnsi="Roboto"/>
              </w:rPr>
              <w:t>501 S Burma Ave</w:t>
            </w:r>
          </w:p>
          <w:p w14:paraId="56646A17" w14:textId="2F8549C7" w:rsidR="00E6686A" w:rsidRPr="005E1B43" w:rsidRDefault="00E6686A" w:rsidP="00E6686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E6686A">
              <w:rPr>
                <w:rFonts w:ascii="Roboto" w:hAnsi="Roboto"/>
              </w:rPr>
              <w:t>Gillette, WY  82716</w:t>
            </w:r>
          </w:p>
        </w:tc>
      </w:tr>
      <w:tr w:rsidR="00F042CB" w:rsidRPr="005E1B43" w14:paraId="31AA8835" w14:textId="77777777" w:rsidTr="00F042CB">
        <w:tc>
          <w:tcPr>
            <w:tcW w:w="534" w:type="dxa"/>
            <w:shd w:val="clear" w:color="auto" w:fill="001E48"/>
            <w:vAlign w:val="center"/>
          </w:tcPr>
          <w:p w14:paraId="6BFEBC31"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13</w:t>
            </w:r>
          </w:p>
        </w:tc>
        <w:tc>
          <w:tcPr>
            <w:tcW w:w="3681" w:type="dxa"/>
            <w:shd w:val="clear" w:color="auto" w:fill="F2F2F2" w:themeFill="background1" w:themeFillShade="F2"/>
          </w:tcPr>
          <w:p w14:paraId="26868CED"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Name and address of Hospital/Entity/System CFO</w:t>
            </w:r>
          </w:p>
        </w:tc>
        <w:tc>
          <w:tcPr>
            <w:tcW w:w="5730" w:type="dxa"/>
            <w:gridSpan w:val="2"/>
          </w:tcPr>
          <w:p w14:paraId="19149C74" w14:textId="77777777" w:rsidR="00F042CB" w:rsidRDefault="00E6686A"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Adam Popp, Chief Financial Officer</w:t>
            </w:r>
          </w:p>
          <w:p w14:paraId="25DF0C39" w14:textId="77777777" w:rsidR="00E6686A" w:rsidRDefault="00E6686A" w:rsidP="00E6686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 xml:space="preserve">Campbell County Health </w:t>
            </w:r>
          </w:p>
          <w:p w14:paraId="78E4BDEC" w14:textId="77777777" w:rsidR="00E6686A" w:rsidRDefault="00E6686A" w:rsidP="00E6686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501 S Burma Ave</w:t>
            </w:r>
          </w:p>
          <w:p w14:paraId="12D933F2" w14:textId="7A56F10E" w:rsidR="00E6686A" w:rsidRPr="005E1B43" w:rsidRDefault="00E6686A" w:rsidP="00E6686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Gillette, WY  82716</w:t>
            </w:r>
          </w:p>
        </w:tc>
      </w:tr>
    </w:tbl>
    <w:p w14:paraId="6BC7BCB1" w14:textId="77777777" w:rsidR="00F042CB" w:rsidRPr="00115C36" w:rsidRDefault="00F042CB"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4A569B08" w14:textId="3403B0D0" w:rsidR="0054035C" w:rsidRPr="00115C36" w:rsidRDefault="0054035C" w:rsidP="00F042CB">
      <w:pPr>
        <w:pStyle w:val="ListParagraph"/>
        <w:widowControl w:val="0"/>
        <w:numPr>
          <w:ilvl w:val="0"/>
          <w:numId w:val="2"/>
        </w:numPr>
        <w:autoSpaceDE w:val="0"/>
        <w:autoSpaceDN w:val="0"/>
        <w:spacing w:after="0" w:line="240" w:lineRule="auto"/>
        <w:rPr>
          <w:rFonts w:ascii="Roboto" w:eastAsia="Arial" w:hAnsi="Roboto" w:cs="Calibri"/>
          <w:b/>
          <w:bCs/>
          <w:kern w:val="0"/>
          <w:lang w:bidi="en-US"/>
          <w14:ligatures w14:val="none"/>
        </w:rPr>
      </w:pPr>
      <w:r w:rsidRPr="00115C36">
        <w:rPr>
          <w:rFonts w:ascii="Roboto" w:eastAsia="Arial" w:hAnsi="Roboto" w:cs="Calibri"/>
          <w:kern w:val="0"/>
          <w:lang w:bidi="en-US"/>
          <w14:ligatures w14:val="none"/>
        </w:rPr>
        <w:t>The project being proposed involves the following clinical areas</w:t>
      </w:r>
      <w:r w:rsidRPr="00115C36">
        <w:rPr>
          <w:rFonts w:ascii="Roboto" w:eastAsia="Arial" w:hAnsi="Roboto" w:cs="Calibri"/>
          <w:b/>
          <w:bCs/>
          <w:kern w:val="0"/>
          <w:lang w:bidi="en-US"/>
          <w14:ligatures w14:val="none"/>
        </w:rPr>
        <w:t xml:space="preserve"> </w:t>
      </w:r>
      <w:r w:rsidRPr="00115C36">
        <w:rPr>
          <w:rFonts w:ascii="Roboto" w:eastAsia="Arial" w:hAnsi="Roboto" w:cs="Calibri"/>
          <w:kern w:val="0"/>
          <w:lang w:bidi="en-US"/>
          <w14:ligatures w14:val="none"/>
        </w:rPr>
        <w:t>(Check all that apply)</w:t>
      </w:r>
      <w:r w:rsidRPr="00115C36">
        <w:rPr>
          <w:rFonts w:ascii="Roboto" w:eastAsia="Arial" w:hAnsi="Roboto" w:cs="Calibri"/>
          <w:b/>
          <w:bCs/>
          <w:kern w:val="0"/>
          <w:lang w:bidi="en-US"/>
          <w14:ligatures w14:val="none"/>
        </w:rPr>
        <w:t>:</w:t>
      </w:r>
    </w:p>
    <w:p w14:paraId="279C3302" w14:textId="528E1B7E" w:rsidR="00F44300" w:rsidRPr="00F44300" w:rsidRDefault="007F2D93" w:rsidP="00F44300">
      <w:pPr>
        <w:pStyle w:val="ListParagraph"/>
        <w:spacing w:after="0" w:line="240" w:lineRule="auto"/>
        <w:contextualSpacing w:val="0"/>
        <w:rPr>
          <w:rFonts w:ascii="Roboto" w:hAnsi="Roboto" w:cstheme="minorHAnsi"/>
        </w:rPr>
      </w:pPr>
      <w:sdt>
        <w:sdtPr>
          <w:rPr>
            <w:rFonts w:ascii="Roboto" w:hAnsi="Roboto" w:cstheme="minorHAnsi"/>
          </w:rPr>
          <w:id w:val="-142663287"/>
          <w14:checkbox>
            <w14:checked w14:val="0"/>
            <w14:checkedState w14:val="2612" w14:font="MS Gothic"/>
            <w14:uncheckedState w14:val="2610" w14:font="MS Gothic"/>
          </w14:checkbox>
        </w:sdtPr>
        <w:sdtEndPr/>
        <w:sdtContent>
          <w:r w:rsidR="00864616">
            <w:rPr>
              <w:rFonts w:ascii="MS Gothic" w:eastAsia="MS Gothic" w:hAnsi="MS Gothic" w:cstheme="minorHAnsi" w:hint="eastAsia"/>
            </w:rPr>
            <w:t>☐</w:t>
          </w:r>
        </w:sdtContent>
      </w:sdt>
      <w:r w:rsidR="00F44300" w:rsidRPr="00F44300">
        <w:rPr>
          <w:rFonts w:ascii="Roboto" w:hAnsi="Roboto" w:cstheme="minorHAnsi"/>
        </w:rPr>
        <w:t>Ambulatory Care</w:t>
      </w:r>
      <w:r w:rsidR="00186DC7">
        <w:rPr>
          <w:rFonts w:ascii="Roboto" w:hAnsi="Roboto" w:cstheme="minorHAnsi"/>
        </w:rPr>
        <w:t xml:space="preserve"> or Clinic</w:t>
      </w:r>
    </w:p>
    <w:p w14:paraId="2E5D8AA7" w14:textId="12656A38" w:rsidR="00F44300" w:rsidRPr="00F44300" w:rsidRDefault="007F2D93" w:rsidP="00AC5BFC">
      <w:pPr>
        <w:pStyle w:val="ListParagraph"/>
        <w:spacing w:after="0" w:line="240" w:lineRule="auto"/>
        <w:contextualSpacing w:val="0"/>
        <w:rPr>
          <w:rFonts w:ascii="Roboto" w:hAnsi="Roboto" w:cstheme="minorHAnsi"/>
        </w:rPr>
      </w:pPr>
      <w:sdt>
        <w:sdtPr>
          <w:rPr>
            <w:rFonts w:ascii="Roboto" w:hAnsi="Roboto" w:cstheme="minorHAnsi"/>
          </w:rPr>
          <w:id w:val="1666202998"/>
          <w14:checkbox>
            <w14:checked w14:val="1"/>
            <w14:checkedState w14:val="2612" w14:font="MS Gothic"/>
            <w14:uncheckedState w14:val="2610" w14:font="MS Gothic"/>
          </w14:checkbox>
        </w:sdtPr>
        <w:sdtEndPr/>
        <w:sdtContent>
          <w:r w:rsidR="00E6686A">
            <w:rPr>
              <w:rFonts w:ascii="MS Gothic" w:eastAsia="MS Gothic" w:hAnsi="MS Gothic" w:cstheme="minorHAnsi" w:hint="eastAsia"/>
            </w:rPr>
            <w:t>☒</w:t>
          </w:r>
        </w:sdtContent>
      </w:sdt>
      <w:r w:rsidR="00F44300" w:rsidRPr="00F44300">
        <w:rPr>
          <w:rFonts w:ascii="Roboto" w:hAnsi="Roboto" w:cstheme="minorHAnsi"/>
        </w:rPr>
        <w:t>Emergency Services</w:t>
      </w:r>
    </w:p>
    <w:p w14:paraId="559CE19D" w14:textId="2E1591DB" w:rsidR="00F44300" w:rsidRDefault="007F2D93" w:rsidP="00AC5BFC">
      <w:pPr>
        <w:pStyle w:val="ListParagraph"/>
        <w:spacing w:after="0" w:line="240" w:lineRule="auto"/>
        <w:contextualSpacing w:val="0"/>
        <w:rPr>
          <w:rFonts w:ascii="Roboto" w:hAnsi="Roboto" w:cstheme="minorHAnsi"/>
        </w:rPr>
      </w:pPr>
      <w:sdt>
        <w:sdtPr>
          <w:rPr>
            <w:rFonts w:ascii="Roboto" w:hAnsi="Roboto" w:cstheme="minorHAnsi"/>
          </w:rPr>
          <w:id w:val="57219188"/>
          <w14:checkbox>
            <w14:checked w14:val="0"/>
            <w14:checkedState w14:val="2612" w14:font="MS Gothic"/>
            <w14:uncheckedState w14:val="2610" w14:font="MS Gothic"/>
          </w14:checkbox>
        </w:sdtPr>
        <w:sdtEndPr/>
        <w:sdtContent>
          <w:r w:rsidR="00AC5BFC">
            <w:rPr>
              <w:rFonts w:ascii="MS Gothic" w:eastAsia="MS Gothic" w:hAnsi="MS Gothic" w:cstheme="minorHAnsi" w:hint="eastAsia"/>
            </w:rPr>
            <w:t>☐</w:t>
          </w:r>
        </w:sdtContent>
      </w:sdt>
      <w:r w:rsidR="00F44300" w:rsidRPr="00F44300">
        <w:rPr>
          <w:rFonts w:ascii="Roboto" w:hAnsi="Roboto" w:cstheme="minorHAnsi"/>
        </w:rPr>
        <w:t>Hospital/System-wide Focus</w:t>
      </w:r>
    </w:p>
    <w:p w14:paraId="342FEEB3" w14:textId="1EF4202D" w:rsidR="00186DC7" w:rsidRPr="00F44300" w:rsidRDefault="007F2D93" w:rsidP="00AC5BFC">
      <w:pPr>
        <w:pStyle w:val="ListParagraph"/>
        <w:spacing w:after="0" w:line="240" w:lineRule="auto"/>
        <w:contextualSpacing w:val="0"/>
        <w:rPr>
          <w:rFonts w:ascii="Roboto" w:hAnsi="Roboto" w:cstheme="minorHAnsi"/>
        </w:rPr>
      </w:pPr>
      <w:sdt>
        <w:sdtPr>
          <w:rPr>
            <w:rFonts w:ascii="Roboto" w:hAnsi="Roboto" w:cstheme="minorHAnsi"/>
          </w:rPr>
          <w:id w:val="1281997104"/>
          <w14:checkbox>
            <w14:checked w14:val="0"/>
            <w14:checkedState w14:val="2612" w14:font="MS Gothic"/>
            <w14:uncheckedState w14:val="2610" w14:font="MS Gothic"/>
          </w14:checkbox>
        </w:sdtPr>
        <w:sdtEndPr/>
        <w:sdtContent>
          <w:r w:rsidR="00186DC7">
            <w:rPr>
              <w:rFonts w:ascii="MS Gothic" w:eastAsia="MS Gothic" w:hAnsi="MS Gothic" w:cstheme="minorHAnsi" w:hint="eastAsia"/>
            </w:rPr>
            <w:t>☐</w:t>
          </w:r>
        </w:sdtContent>
      </w:sdt>
      <w:r w:rsidR="00186DC7">
        <w:rPr>
          <w:rFonts w:ascii="Roboto" w:hAnsi="Roboto" w:cstheme="minorHAnsi"/>
        </w:rPr>
        <w:t xml:space="preserve"> Infection Prevent</w:t>
      </w:r>
    </w:p>
    <w:p w14:paraId="7E881FAB" w14:textId="7C74E430" w:rsidR="00F44300" w:rsidRDefault="007F2D93" w:rsidP="00AC5BFC">
      <w:pPr>
        <w:pStyle w:val="ListParagraph"/>
        <w:spacing w:after="0" w:line="240" w:lineRule="auto"/>
        <w:contextualSpacing w:val="0"/>
        <w:rPr>
          <w:rFonts w:ascii="Roboto" w:hAnsi="Roboto" w:cstheme="minorHAnsi"/>
        </w:rPr>
      </w:pPr>
      <w:sdt>
        <w:sdtPr>
          <w:rPr>
            <w:rFonts w:ascii="Roboto" w:hAnsi="Roboto" w:cstheme="minorHAnsi"/>
          </w:rPr>
          <w:id w:val="1919352180"/>
          <w14:checkbox>
            <w14:checked w14:val="1"/>
            <w14:checkedState w14:val="2612" w14:font="MS Gothic"/>
            <w14:uncheckedState w14:val="2610" w14:font="MS Gothic"/>
          </w14:checkbox>
        </w:sdtPr>
        <w:sdtEndPr/>
        <w:sdtContent>
          <w:r w:rsidR="00E6686A">
            <w:rPr>
              <w:rFonts w:ascii="MS Gothic" w:eastAsia="MS Gothic" w:hAnsi="MS Gothic" w:cstheme="minorHAnsi" w:hint="eastAsia"/>
            </w:rPr>
            <w:t>☒</w:t>
          </w:r>
        </w:sdtContent>
      </w:sdt>
      <w:r w:rsidR="00F44300" w:rsidRPr="00F44300">
        <w:rPr>
          <w:rFonts w:ascii="Roboto" w:hAnsi="Roboto" w:cstheme="minorHAnsi"/>
        </w:rPr>
        <w:t>Obstetrics/Perinatal</w:t>
      </w:r>
    </w:p>
    <w:p w14:paraId="4138C2B6" w14:textId="2053616D" w:rsidR="00186DC7" w:rsidRDefault="007F2D93" w:rsidP="00AC5BFC">
      <w:pPr>
        <w:pStyle w:val="ListParagraph"/>
        <w:spacing w:after="0" w:line="240" w:lineRule="auto"/>
        <w:contextualSpacing w:val="0"/>
        <w:rPr>
          <w:rFonts w:ascii="Roboto" w:hAnsi="Roboto" w:cstheme="minorHAnsi"/>
        </w:rPr>
      </w:pPr>
      <w:sdt>
        <w:sdtPr>
          <w:rPr>
            <w:rFonts w:ascii="Roboto" w:hAnsi="Roboto" w:cstheme="minorHAnsi"/>
          </w:rPr>
          <w:id w:val="755400315"/>
          <w14:checkbox>
            <w14:checked w14:val="1"/>
            <w14:checkedState w14:val="2612" w14:font="MS Gothic"/>
            <w14:uncheckedState w14:val="2610" w14:font="MS Gothic"/>
          </w14:checkbox>
        </w:sdtPr>
        <w:sdtEndPr/>
        <w:sdtContent>
          <w:r w:rsidR="00791519">
            <w:rPr>
              <w:rFonts w:ascii="MS Gothic" w:eastAsia="MS Gothic" w:hAnsi="MS Gothic" w:cstheme="minorHAnsi" w:hint="eastAsia"/>
            </w:rPr>
            <w:t>☒</w:t>
          </w:r>
        </w:sdtContent>
      </w:sdt>
      <w:r w:rsidR="00186DC7">
        <w:rPr>
          <w:rFonts w:ascii="Roboto" w:hAnsi="Roboto" w:cstheme="minorHAnsi"/>
        </w:rPr>
        <w:t xml:space="preserve"> Patient Safety or Risk Management</w:t>
      </w:r>
    </w:p>
    <w:p w14:paraId="68C71A79" w14:textId="367F5961" w:rsidR="00186DC7" w:rsidRPr="00F44300" w:rsidRDefault="007F2D93" w:rsidP="00AC5BFC">
      <w:pPr>
        <w:pStyle w:val="ListParagraph"/>
        <w:spacing w:after="0" w:line="240" w:lineRule="auto"/>
        <w:contextualSpacing w:val="0"/>
        <w:rPr>
          <w:rFonts w:ascii="Roboto" w:hAnsi="Roboto" w:cstheme="minorHAnsi"/>
        </w:rPr>
      </w:pPr>
      <w:sdt>
        <w:sdtPr>
          <w:rPr>
            <w:rFonts w:ascii="Roboto" w:hAnsi="Roboto" w:cstheme="minorHAnsi"/>
          </w:rPr>
          <w:id w:val="988059090"/>
          <w14:checkbox>
            <w14:checked w14:val="0"/>
            <w14:checkedState w14:val="2612" w14:font="MS Gothic"/>
            <w14:uncheckedState w14:val="2610" w14:font="MS Gothic"/>
          </w14:checkbox>
        </w:sdtPr>
        <w:sdtEndPr/>
        <w:sdtContent>
          <w:r w:rsidR="00186DC7">
            <w:rPr>
              <w:rFonts w:ascii="MS Gothic" w:eastAsia="MS Gothic" w:hAnsi="MS Gothic" w:cstheme="minorHAnsi" w:hint="eastAsia"/>
            </w:rPr>
            <w:t>☐</w:t>
          </w:r>
        </w:sdtContent>
      </w:sdt>
      <w:r w:rsidR="00186DC7">
        <w:rPr>
          <w:rFonts w:ascii="Roboto" w:hAnsi="Roboto" w:cstheme="minorHAnsi"/>
        </w:rPr>
        <w:t xml:space="preserve"> Quality</w:t>
      </w:r>
    </w:p>
    <w:p w14:paraId="4733E8F1" w14:textId="00C4B3A9" w:rsidR="00F44300" w:rsidRPr="00F44300" w:rsidRDefault="007F2D93" w:rsidP="00AC5BFC">
      <w:pPr>
        <w:pStyle w:val="ListParagraph"/>
        <w:spacing w:after="0" w:line="240" w:lineRule="auto"/>
        <w:contextualSpacing w:val="0"/>
        <w:rPr>
          <w:rFonts w:ascii="Roboto" w:hAnsi="Roboto" w:cstheme="minorHAnsi"/>
        </w:rPr>
      </w:pPr>
      <w:sdt>
        <w:sdtPr>
          <w:rPr>
            <w:rFonts w:ascii="Roboto" w:hAnsi="Roboto" w:cstheme="minorHAnsi"/>
          </w:rPr>
          <w:id w:val="1450815820"/>
          <w14:checkbox>
            <w14:checked w14:val="0"/>
            <w14:checkedState w14:val="2612" w14:font="MS Gothic"/>
            <w14:uncheckedState w14:val="2610" w14:font="MS Gothic"/>
          </w14:checkbox>
        </w:sdtPr>
        <w:sdtEndPr/>
        <w:sdtContent>
          <w:r w:rsidR="00AC5BFC">
            <w:rPr>
              <w:rFonts w:ascii="MS Gothic" w:eastAsia="MS Gothic" w:hAnsi="MS Gothic" w:cstheme="minorHAnsi" w:hint="eastAsia"/>
            </w:rPr>
            <w:t>☐</w:t>
          </w:r>
        </w:sdtContent>
      </w:sdt>
      <w:r w:rsidR="00F44300" w:rsidRPr="00F44300">
        <w:rPr>
          <w:rFonts w:ascii="Roboto" w:hAnsi="Roboto" w:cstheme="minorHAnsi"/>
        </w:rPr>
        <w:t xml:space="preserve">Radiology/Imaging Services     </w:t>
      </w:r>
    </w:p>
    <w:p w14:paraId="2D7C4F47" w14:textId="3B3B44EC" w:rsidR="00F44300" w:rsidRPr="00F44300" w:rsidRDefault="007F2D93" w:rsidP="00AC5BFC">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sdt>
        <w:sdtPr>
          <w:rPr>
            <w:rFonts w:ascii="Roboto" w:hAnsi="Roboto" w:cstheme="minorHAnsi"/>
          </w:rPr>
          <w:id w:val="974728233"/>
          <w14:checkbox>
            <w14:checked w14:val="0"/>
            <w14:checkedState w14:val="2612" w14:font="MS Gothic"/>
            <w14:uncheckedState w14:val="2610" w14:font="MS Gothic"/>
          </w14:checkbox>
        </w:sdtPr>
        <w:sdtEndPr/>
        <w:sdtContent>
          <w:r w:rsidR="00AC5BFC">
            <w:rPr>
              <w:rFonts w:ascii="MS Gothic" w:eastAsia="MS Gothic" w:hAnsi="MS Gothic" w:cstheme="minorHAnsi" w:hint="eastAsia"/>
            </w:rPr>
            <w:t>☐</w:t>
          </w:r>
        </w:sdtContent>
      </w:sdt>
      <w:r w:rsidR="00F44300" w:rsidRPr="00F44300">
        <w:rPr>
          <w:rFonts w:ascii="Roboto" w:hAnsi="Roboto" w:cstheme="minorHAnsi"/>
        </w:rPr>
        <w:t>Surgical/Peri-Operative</w:t>
      </w:r>
    </w:p>
    <w:p w14:paraId="14FA1596" w14:textId="38ACEEAF" w:rsidR="00F44300" w:rsidRPr="00F44300" w:rsidRDefault="007F2D93" w:rsidP="00B56AAD">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sdt>
        <w:sdtPr>
          <w:rPr>
            <w:rFonts w:ascii="Roboto" w:hAnsi="Roboto" w:cstheme="minorHAnsi"/>
          </w:rPr>
          <w:id w:val="1181396297"/>
          <w14:checkbox>
            <w14:checked w14:val="1"/>
            <w14:checkedState w14:val="2612" w14:font="MS Gothic"/>
            <w14:uncheckedState w14:val="2610" w14:font="MS Gothic"/>
          </w14:checkbox>
        </w:sdtPr>
        <w:sdtEndPr/>
        <w:sdtContent>
          <w:r w:rsidR="00E6686A">
            <w:rPr>
              <w:rFonts w:ascii="MS Gothic" w:eastAsia="MS Gothic" w:hAnsi="MS Gothic" w:cstheme="minorHAnsi" w:hint="eastAsia"/>
            </w:rPr>
            <w:t>☒</w:t>
          </w:r>
        </w:sdtContent>
      </w:sdt>
      <w:r w:rsidR="00F44300" w:rsidRPr="00F44300">
        <w:rPr>
          <w:rFonts w:ascii="Roboto" w:hAnsi="Roboto" w:cstheme="minorHAnsi"/>
        </w:rPr>
        <w:t xml:space="preserve">Other </w:t>
      </w:r>
      <w:r w:rsidR="00F44300" w:rsidRPr="00B56AAD">
        <w:rPr>
          <w:rFonts w:ascii="Roboto" w:hAnsi="Roboto" w:cstheme="minorHAnsi"/>
          <w:u w:val="single"/>
        </w:rPr>
        <w:t>(Please specify</w:t>
      </w:r>
      <w:r w:rsidR="00F44300" w:rsidRPr="00B56AAD">
        <w:rPr>
          <w:rFonts w:ascii="Roboto" w:hAnsi="Roboto" w:cstheme="minorHAnsi"/>
        </w:rPr>
        <w:t>)</w:t>
      </w:r>
      <w:r w:rsidR="00B56AAD">
        <w:rPr>
          <w:rFonts w:ascii="Roboto" w:hAnsi="Roboto" w:cstheme="minorHAnsi"/>
          <w:i/>
          <w:iCs/>
        </w:rPr>
        <w:t xml:space="preserve">        </w:t>
      </w:r>
      <w:sdt>
        <w:sdtPr>
          <w:rPr>
            <w:rFonts w:ascii="Roboto" w:hAnsi="Roboto" w:cstheme="minorHAnsi"/>
            <w:i/>
            <w:iCs/>
          </w:rPr>
          <w:id w:val="-445696882"/>
          <w:placeholder>
            <w:docPart w:val="DefaultPlaceholder_-1854013440"/>
          </w:placeholder>
        </w:sdtPr>
        <w:sdtEndPr/>
        <w:sdtContent>
          <w:r w:rsidR="00864616">
            <w:rPr>
              <w:rFonts w:ascii="Roboto" w:hAnsi="Roboto" w:cstheme="minorHAnsi"/>
              <w:i/>
              <w:iCs/>
            </w:rPr>
            <w:t>Long-Term Care/</w:t>
          </w:r>
          <w:r w:rsidR="00AB16C4">
            <w:rPr>
              <w:rFonts w:ascii="Roboto" w:hAnsi="Roboto" w:cstheme="minorHAnsi"/>
              <w:i/>
              <w:iCs/>
            </w:rPr>
            <w:t>Home Health/</w:t>
          </w:r>
          <w:r w:rsidR="00864616">
            <w:rPr>
              <w:rFonts w:ascii="Roboto" w:hAnsi="Roboto" w:cstheme="minorHAnsi"/>
              <w:i/>
              <w:iCs/>
            </w:rPr>
            <w:t xml:space="preserve">Wound Care and </w:t>
          </w:r>
          <w:r w:rsidR="00E6686A">
            <w:rPr>
              <w:rFonts w:ascii="Roboto" w:hAnsi="Roboto" w:cstheme="minorHAnsi"/>
              <w:i/>
              <w:iCs/>
            </w:rPr>
            <w:t>Professional Development</w:t>
          </w:r>
        </w:sdtContent>
      </w:sdt>
    </w:p>
    <w:p w14:paraId="64AAD772" w14:textId="77777777" w:rsidR="0098406E" w:rsidRDefault="0098406E"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Cs/>
          <w:kern w:val="0"/>
          <w:lang w:bidi="en-US"/>
          <w14:ligatures w14:val="none"/>
        </w:rPr>
      </w:pPr>
    </w:p>
    <w:p w14:paraId="0747DB54" w14:textId="77777777" w:rsidR="00760D05" w:rsidRPr="0098406E" w:rsidRDefault="00760D05"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Cs/>
          <w:kern w:val="0"/>
          <w:lang w:bidi="en-US"/>
          <w14:ligatures w14:val="none"/>
        </w:rPr>
      </w:pPr>
    </w:p>
    <w:p w14:paraId="53F8530A" w14:textId="095FDBE0" w:rsidR="001679B2" w:rsidRPr="00FA3888" w:rsidRDefault="001679B2" w:rsidP="00F042CB">
      <w:pPr>
        <w:pStyle w:val="ListParagraph"/>
        <w:numPr>
          <w:ilvl w:val="0"/>
          <w:numId w:val="2"/>
        </w:numPr>
        <w:spacing w:after="0" w:line="240" w:lineRule="auto"/>
        <w:rPr>
          <w:rFonts w:ascii="Roboto" w:hAnsi="Roboto" w:cstheme="minorHAnsi"/>
          <w:i/>
          <w:iCs/>
        </w:rPr>
      </w:pPr>
      <w:r w:rsidRPr="00115C36">
        <w:rPr>
          <w:rFonts w:ascii="Roboto" w:hAnsi="Roboto" w:cstheme="minorHAnsi"/>
        </w:rPr>
        <w:t>Briefly describe the project and its importance to the organization:</w:t>
      </w:r>
      <w:r w:rsidRPr="0063420E">
        <w:rPr>
          <w:rFonts w:ascii="Roboto" w:hAnsi="Roboto" w:cstheme="minorHAnsi"/>
          <w:b/>
          <w:bCs/>
        </w:rPr>
        <w:t xml:space="preserve"> </w:t>
      </w:r>
      <w:r w:rsidRPr="00B56AAD">
        <w:rPr>
          <w:rFonts w:ascii="Roboto" w:hAnsi="Roboto" w:cstheme="minorHAnsi"/>
        </w:rPr>
        <w:t>(</w:t>
      </w:r>
      <w:r w:rsidRPr="00B56AAD">
        <w:rPr>
          <w:rFonts w:ascii="Roboto" w:hAnsi="Roboto" w:cstheme="minorHAnsi"/>
          <w:b/>
          <w:bCs/>
          <w:u w:val="single"/>
        </w:rPr>
        <w:t xml:space="preserve">one </w:t>
      </w:r>
      <w:r w:rsidRPr="00B56AAD">
        <w:rPr>
          <w:rFonts w:ascii="Roboto" w:hAnsi="Roboto" w:cstheme="minorHAnsi"/>
        </w:rPr>
        <w:t>paragraph maximum)</w:t>
      </w:r>
    </w:p>
    <w:p w14:paraId="53A024C9" w14:textId="77777777" w:rsidR="00FA3888" w:rsidRPr="0063420E" w:rsidRDefault="00FA3888" w:rsidP="00FA3888">
      <w:pPr>
        <w:pStyle w:val="ListParagraph"/>
        <w:spacing w:after="0" w:line="240" w:lineRule="auto"/>
        <w:ind w:left="360"/>
        <w:rPr>
          <w:rFonts w:ascii="Roboto" w:hAnsi="Roboto" w:cstheme="minorHAnsi"/>
          <w:i/>
          <w:iCs/>
        </w:rPr>
      </w:pPr>
    </w:p>
    <w:p w14:paraId="7C357F8F" w14:textId="59D2BF6F" w:rsidR="00FE4217" w:rsidRPr="00400479" w:rsidRDefault="007F2D93" w:rsidP="00FE4217">
      <w:pPr>
        <w:pStyle w:val="ListParagraph"/>
        <w:spacing w:after="0" w:line="240" w:lineRule="auto"/>
        <w:ind w:left="360"/>
        <w:rPr>
          <w:rFonts w:ascii="Roboto" w:hAnsi="Roboto" w:cstheme="minorHAnsi"/>
        </w:rPr>
      </w:pPr>
      <w:sdt>
        <w:sdtPr>
          <w:rPr>
            <w:rFonts w:ascii="Roboto" w:hAnsi="Roboto" w:cstheme="minorHAnsi"/>
          </w:rPr>
          <w:id w:val="-1540200632"/>
          <w:placeholder>
            <w:docPart w:val="DefaultPlaceholder_-1854013440"/>
          </w:placeholder>
        </w:sdtPr>
        <w:sdtEndPr/>
        <w:sdtContent>
          <w:r w:rsidR="006D3C5F" w:rsidRPr="00400479">
            <w:rPr>
              <w:rFonts w:ascii="Roboto" w:hAnsi="Roboto" w:cstheme="minorHAnsi"/>
            </w:rPr>
            <w:t xml:space="preserve">The </w:t>
          </w:r>
          <w:r w:rsidR="00400479" w:rsidRPr="00400479">
            <w:rPr>
              <w:rFonts w:ascii="Roboto" w:hAnsi="Roboto" w:cstheme="minorHAnsi"/>
            </w:rPr>
            <w:t xml:space="preserve">objective of the </w:t>
          </w:r>
          <w:r w:rsidR="006D3C5F" w:rsidRPr="00400479">
            <w:rPr>
              <w:rFonts w:ascii="Roboto" w:hAnsi="Roboto" w:cstheme="minorHAnsi"/>
            </w:rPr>
            <w:t xml:space="preserve">CCH Simulation Training Enhancement Project </w:t>
          </w:r>
          <w:r w:rsidR="00791519" w:rsidRPr="00400479">
            <w:rPr>
              <w:rFonts w:ascii="Roboto" w:hAnsi="Roboto" w:cstheme="minorHAnsi"/>
            </w:rPr>
            <w:t xml:space="preserve">is to </w:t>
          </w:r>
          <w:r w:rsidR="00286DD9" w:rsidRPr="00400479">
            <w:rPr>
              <w:rFonts w:ascii="Roboto" w:hAnsi="Roboto" w:cstheme="minorHAnsi"/>
            </w:rPr>
            <w:t xml:space="preserve">expand and </w:t>
          </w:r>
          <w:r w:rsidR="00791519" w:rsidRPr="00400479">
            <w:rPr>
              <w:rFonts w:ascii="Roboto" w:hAnsi="Roboto" w:cstheme="minorHAnsi"/>
            </w:rPr>
            <w:t>enhance the simulation</w:t>
          </w:r>
          <w:r w:rsidR="009E545B">
            <w:rPr>
              <w:rFonts w:ascii="Roboto" w:hAnsi="Roboto" w:cstheme="minorHAnsi"/>
            </w:rPr>
            <w:t xml:space="preserve"> </w:t>
          </w:r>
          <w:r w:rsidR="00791519" w:rsidRPr="00400479">
            <w:rPr>
              <w:rFonts w:ascii="Roboto" w:hAnsi="Roboto" w:cstheme="minorHAnsi"/>
            </w:rPr>
            <w:t xml:space="preserve">training CCH provides </w:t>
          </w:r>
          <w:r w:rsidR="0033255E">
            <w:rPr>
              <w:rFonts w:ascii="Roboto" w:hAnsi="Roboto" w:cstheme="minorHAnsi"/>
            </w:rPr>
            <w:t>for</w:t>
          </w:r>
          <w:r w:rsidR="00791519" w:rsidRPr="00400479">
            <w:rPr>
              <w:rFonts w:ascii="Roboto" w:hAnsi="Roboto" w:cstheme="minorHAnsi"/>
            </w:rPr>
            <w:t xml:space="preserve"> </w:t>
          </w:r>
          <w:r w:rsidR="006D3C5F" w:rsidRPr="00400479">
            <w:rPr>
              <w:rFonts w:ascii="Roboto" w:hAnsi="Roboto" w:cstheme="minorHAnsi"/>
            </w:rPr>
            <w:t xml:space="preserve">new </w:t>
          </w:r>
          <w:r w:rsidR="00791519" w:rsidRPr="00400479">
            <w:rPr>
              <w:rFonts w:ascii="Roboto" w:hAnsi="Roboto" w:cstheme="minorHAnsi"/>
            </w:rPr>
            <w:t xml:space="preserve">trainees and </w:t>
          </w:r>
          <w:r w:rsidR="000D464A">
            <w:rPr>
              <w:rFonts w:ascii="Roboto" w:hAnsi="Roboto" w:cstheme="minorHAnsi"/>
            </w:rPr>
            <w:t xml:space="preserve">ongoing </w:t>
          </w:r>
          <w:r w:rsidR="00791519" w:rsidRPr="00400479">
            <w:rPr>
              <w:rFonts w:ascii="Roboto" w:hAnsi="Roboto" w:cstheme="minorHAnsi"/>
            </w:rPr>
            <w:t xml:space="preserve">competency training for </w:t>
          </w:r>
          <w:r w:rsidR="00400479" w:rsidRPr="00400479">
            <w:rPr>
              <w:rFonts w:ascii="Roboto" w:hAnsi="Roboto" w:cstheme="minorHAnsi"/>
            </w:rPr>
            <w:t xml:space="preserve">existing </w:t>
          </w:r>
          <w:r w:rsidR="00791519" w:rsidRPr="00400479">
            <w:rPr>
              <w:rFonts w:ascii="Roboto" w:hAnsi="Roboto" w:cstheme="minorHAnsi"/>
            </w:rPr>
            <w:t>CCH clinical staff</w:t>
          </w:r>
          <w:r w:rsidR="006D3C5F" w:rsidRPr="00400479">
            <w:rPr>
              <w:rFonts w:ascii="Roboto" w:hAnsi="Roboto" w:cstheme="minorHAnsi"/>
            </w:rPr>
            <w:t xml:space="preserve">. </w:t>
          </w:r>
          <w:r w:rsidR="00FE4217" w:rsidRPr="00400479">
            <w:rPr>
              <w:rFonts w:ascii="Roboto" w:hAnsi="Roboto" w:cstheme="minorHAnsi"/>
            </w:rPr>
            <w:t>Through the project, CCH plans to purchase</w:t>
          </w:r>
          <w:r w:rsidR="006D3C5F" w:rsidRPr="00400479">
            <w:rPr>
              <w:rFonts w:ascii="Roboto" w:hAnsi="Roboto" w:cstheme="minorHAnsi"/>
            </w:rPr>
            <w:t xml:space="preserve"> new, high-fidelity simulation equipment to </w:t>
          </w:r>
          <w:r w:rsidR="0033255E">
            <w:rPr>
              <w:rFonts w:ascii="Roboto" w:hAnsi="Roboto" w:cstheme="minorHAnsi"/>
            </w:rPr>
            <w:t xml:space="preserve">implement </w:t>
          </w:r>
          <w:r w:rsidR="009B55F7">
            <w:rPr>
              <w:rFonts w:ascii="Roboto" w:hAnsi="Roboto" w:cstheme="minorHAnsi"/>
            </w:rPr>
            <w:t xml:space="preserve">improved </w:t>
          </w:r>
          <w:r w:rsidR="0033255E">
            <w:rPr>
              <w:rFonts w:ascii="Roboto" w:hAnsi="Roboto" w:cstheme="minorHAnsi"/>
            </w:rPr>
            <w:t xml:space="preserve">technology and </w:t>
          </w:r>
          <w:r w:rsidR="002C5015">
            <w:rPr>
              <w:rFonts w:ascii="Roboto" w:hAnsi="Roboto" w:cstheme="minorHAnsi"/>
            </w:rPr>
            <w:t>replace</w:t>
          </w:r>
          <w:r w:rsidR="006D3C5F" w:rsidRPr="00400479">
            <w:rPr>
              <w:rFonts w:ascii="Roboto" w:hAnsi="Roboto" w:cstheme="minorHAnsi"/>
            </w:rPr>
            <w:t xml:space="preserve"> </w:t>
          </w:r>
          <w:r w:rsidR="00AF2E0C" w:rsidRPr="00400479">
            <w:rPr>
              <w:rFonts w:ascii="Roboto" w:hAnsi="Roboto" w:cstheme="minorHAnsi"/>
            </w:rPr>
            <w:t xml:space="preserve">obsolete, </w:t>
          </w:r>
          <w:r w:rsidR="006D3C5F" w:rsidRPr="00400479">
            <w:rPr>
              <w:rFonts w:ascii="Roboto" w:hAnsi="Roboto" w:cstheme="minorHAnsi"/>
            </w:rPr>
            <w:t>inoperable</w:t>
          </w:r>
          <w:r w:rsidR="00AF2E0C" w:rsidRPr="00400479">
            <w:rPr>
              <w:rFonts w:ascii="Roboto" w:hAnsi="Roboto" w:cstheme="minorHAnsi"/>
            </w:rPr>
            <w:t>, and worn</w:t>
          </w:r>
          <w:r w:rsidR="00791519" w:rsidRPr="00400479">
            <w:rPr>
              <w:rFonts w:ascii="Roboto" w:hAnsi="Roboto" w:cstheme="minorHAnsi"/>
            </w:rPr>
            <w:t xml:space="preserve"> </w:t>
          </w:r>
          <w:r w:rsidR="006D3C5F" w:rsidRPr="00400479">
            <w:rPr>
              <w:rFonts w:ascii="Roboto" w:hAnsi="Roboto" w:cstheme="minorHAnsi"/>
            </w:rPr>
            <w:t>equipment</w:t>
          </w:r>
          <w:r w:rsidR="0033255E">
            <w:rPr>
              <w:rFonts w:ascii="Roboto" w:hAnsi="Roboto" w:cstheme="minorHAnsi"/>
            </w:rPr>
            <w:t xml:space="preserve">. </w:t>
          </w:r>
        </w:sdtContent>
      </w:sdt>
      <w:r w:rsidR="00AF2E0C" w:rsidRPr="00400479">
        <w:rPr>
          <w:rFonts w:ascii="Roboto" w:hAnsi="Roboto" w:cstheme="minorHAnsi"/>
        </w:rPr>
        <w:t>Upgrading to modern, high-quality training equipment is essential to ensure accurate skill development and competence, support patient safety, and meet regulatory requirements.</w:t>
      </w:r>
      <w:r w:rsidR="0077708F">
        <w:rPr>
          <w:rFonts w:ascii="Roboto" w:hAnsi="Roboto" w:cstheme="minorHAnsi"/>
        </w:rPr>
        <w:t xml:space="preserve"> </w:t>
      </w:r>
      <w:r w:rsidR="00702BE8">
        <w:rPr>
          <w:rFonts w:ascii="Roboto" w:hAnsi="Roboto" w:cstheme="minorHAnsi"/>
        </w:rPr>
        <w:t>Each year,</w:t>
      </w:r>
      <w:r w:rsidR="00AB2850" w:rsidRPr="00AB2850">
        <w:rPr>
          <w:rFonts w:ascii="Roboto" w:hAnsi="Roboto" w:cstheme="minorHAnsi"/>
        </w:rPr>
        <w:t xml:space="preserve"> CCH provides</w:t>
      </w:r>
      <w:r w:rsidR="00702BE8">
        <w:rPr>
          <w:rFonts w:ascii="Roboto" w:hAnsi="Roboto" w:cstheme="minorHAnsi"/>
        </w:rPr>
        <w:t xml:space="preserve"> 2</w:t>
      </w:r>
      <w:r w:rsidR="00AB2850" w:rsidRPr="00AB2850">
        <w:rPr>
          <w:rFonts w:ascii="Roboto" w:hAnsi="Roboto" w:cstheme="minorHAnsi"/>
        </w:rPr>
        <w:t xml:space="preserve"> initial </w:t>
      </w:r>
      <w:r w:rsidR="00886D4B">
        <w:rPr>
          <w:rFonts w:ascii="Roboto" w:hAnsi="Roboto" w:cstheme="minorHAnsi"/>
        </w:rPr>
        <w:t>Emergency Medical Technician (</w:t>
      </w:r>
      <w:r w:rsidR="00AB2850" w:rsidRPr="00AB2850">
        <w:rPr>
          <w:rFonts w:ascii="Roboto" w:hAnsi="Roboto" w:cstheme="minorHAnsi"/>
        </w:rPr>
        <w:t>EMT</w:t>
      </w:r>
      <w:r w:rsidR="00886D4B">
        <w:rPr>
          <w:rFonts w:ascii="Roboto" w:hAnsi="Roboto" w:cstheme="minorHAnsi"/>
        </w:rPr>
        <w:t>)</w:t>
      </w:r>
      <w:r w:rsidR="00AB2850" w:rsidRPr="00AB2850">
        <w:rPr>
          <w:rFonts w:ascii="Roboto" w:hAnsi="Roboto" w:cstheme="minorHAnsi"/>
        </w:rPr>
        <w:t xml:space="preserve"> and </w:t>
      </w:r>
      <w:r w:rsidR="00702BE8">
        <w:rPr>
          <w:rFonts w:ascii="Roboto" w:hAnsi="Roboto" w:cstheme="minorHAnsi"/>
        </w:rPr>
        <w:t xml:space="preserve">10 initial </w:t>
      </w:r>
      <w:r w:rsidR="00AB2850" w:rsidRPr="00AB2850">
        <w:rPr>
          <w:rFonts w:ascii="Roboto" w:hAnsi="Roboto" w:cstheme="minorHAnsi"/>
        </w:rPr>
        <w:t>C</w:t>
      </w:r>
      <w:r w:rsidR="00886D4B">
        <w:rPr>
          <w:rFonts w:ascii="Roboto" w:hAnsi="Roboto" w:cstheme="minorHAnsi"/>
        </w:rPr>
        <w:t>ertified Nurse Aide</w:t>
      </w:r>
      <w:r w:rsidR="00AB2850" w:rsidRPr="00AB2850">
        <w:rPr>
          <w:rFonts w:ascii="Roboto" w:hAnsi="Roboto" w:cstheme="minorHAnsi"/>
        </w:rPr>
        <w:t xml:space="preserve"> </w:t>
      </w:r>
      <w:r w:rsidR="00886D4B">
        <w:rPr>
          <w:rFonts w:ascii="Roboto" w:hAnsi="Roboto" w:cstheme="minorHAnsi"/>
        </w:rPr>
        <w:t xml:space="preserve">(CNA) </w:t>
      </w:r>
      <w:r w:rsidR="00AB2850" w:rsidRPr="00AB2850">
        <w:rPr>
          <w:rFonts w:ascii="Roboto" w:hAnsi="Roboto" w:cstheme="minorHAnsi"/>
        </w:rPr>
        <w:t xml:space="preserve">training courses, as well as </w:t>
      </w:r>
      <w:r w:rsidR="00702BE8">
        <w:rPr>
          <w:rFonts w:ascii="Roboto" w:hAnsi="Roboto" w:cstheme="minorHAnsi"/>
        </w:rPr>
        <w:t xml:space="preserve">24 </w:t>
      </w:r>
      <w:r w:rsidR="00AB16C4">
        <w:rPr>
          <w:rFonts w:ascii="Roboto" w:hAnsi="Roboto" w:cstheme="minorHAnsi"/>
        </w:rPr>
        <w:t>C</w:t>
      </w:r>
      <w:r w:rsidR="00886D4B">
        <w:rPr>
          <w:rFonts w:ascii="Roboto" w:hAnsi="Roboto" w:cstheme="minorHAnsi"/>
        </w:rPr>
        <w:t xml:space="preserve">ardiopulmonary </w:t>
      </w:r>
      <w:r w:rsidR="00AB16C4">
        <w:rPr>
          <w:rFonts w:ascii="Roboto" w:hAnsi="Roboto" w:cstheme="minorHAnsi"/>
        </w:rPr>
        <w:t>R</w:t>
      </w:r>
      <w:r w:rsidR="00886D4B">
        <w:rPr>
          <w:rFonts w:ascii="Roboto" w:hAnsi="Roboto" w:cstheme="minorHAnsi"/>
        </w:rPr>
        <w:t>esuscitation (</w:t>
      </w:r>
      <w:r w:rsidR="00AB2850" w:rsidRPr="00AB2850">
        <w:rPr>
          <w:rFonts w:ascii="Roboto" w:hAnsi="Roboto" w:cstheme="minorHAnsi"/>
        </w:rPr>
        <w:t>CPR</w:t>
      </w:r>
      <w:r w:rsidR="00886D4B">
        <w:rPr>
          <w:rFonts w:ascii="Roboto" w:hAnsi="Roboto" w:cstheme="minorHAnsi"/>
        </w:rPr>
        <w:t>)</w:t>
      </w:r>
      <w:r w:rsidR="00AB2850" w:rsidRPr="00AB2850">
        <w:rPr>
          <w:rFonts w:ascii="Roboto" w:hAnsi="Roboto" w:cstheme="minorHAnsi"/>
        </w:rPr>
        <w:t xml:space="preserve">, </w:t>
      </w:r>
      <w:r w:rsidR="00702BE8">
        <w:rPr>
          <w:rFonts w:ascii="Roboto" w:hAnsi="Roboto" w:cstheme="minorHAnsi"/>
        </w:rPr>
        <w:t xml:space="preserve">72-80 </w:t>
      </w:r>
      <w:r w:rsidR="00886D4B">
        <w:rPr>
          <w:rFonts w:ascii="Roboto" w:hAnsi="Roboto" w:cstheme="minorHAnsi"/>
        </w:rPr>
        <w:t>Basic Life Support (</w:t>
      </w:r>
      <w:r w:rsidR="00AB2850" w:rsidRPr="00AB2850">
        <w:rPr>
          <w:rFonts w:ascii="Roboto" w:hAnsi="Roboto" w:cstheme="minorHAnsi"/>
        </w:rPr>
        <w:t>BLS</w:t>
      </w:r>
      <w:r w:rsidR="00886D4B">
        <w:rPr>
          <w:rFonts w:ascii="Roboto" w:hAnsi="Roboto" w:cstheme="minorHAnsi"/>
        </w:rPr>
        <w:t>)</w:t>
      </w:r>
      <w:r w:rsidR="00AB2850" w:rsidRPr="00AB2850">
        <w:rPr>
          <w:rFonts w:ascii="Roboto" w:hAnsi="Roboto" w:cstheme="minorHAnsi"/>
        </w:rPr>
        <w:t xml:space="preserve">, </w:t>
      </w:r>
      <w:r w:rsidR="00702BE8">
        <w:rPr>
          <w:rFonts w:ascii="Roboto" w:hAnsi="Roboto" w:cstheme="minorHAnsi"/>
        </w:rPr>
        <w:t xml:space="preserve">38 </w:t>
      </w:r>
      <w:r w:rsidR="00AB16C4">
        <w:rPr>
          <w:rFonts w:ascii="Roboto" w:hAnsi="Roboto" w:cstheme="minorHAnsi"/>
        </w:rPr>
        <w:t>Advanced Cardiovascular Life Support (</w:t>
      </w:r>
      <w:r w:rsidR="00AB2850" w:rsidRPr="00AB2850">
        <w:rPr>
          <w:rFonts w:ascii="Roboto" w:hAnsi="Roboto" w:cstheme="minorHAnsi"/>
        </w:rPr>
        <w:t>ACLS</w:t>
      </w:r>
      <w:r w:rsidR="00AB16C4">
        <w:rPr>
          <w:rFonts w:ascii="Roboto" w:hAnsi="Roboto" w:cstheme="minorHAnsi"/>
        </w:rPr>
        <w:t>)</w:t>
      </w:r>
      <w:r w:rsidR="00AB2850" w:rsidRPr="00AB2850">
        <w:rPr>
          <w:rFonts w:ascii="Roboto" w:hAnsi="Roboto" w:cstheme="minorHAnsi"/>
        </w:rPr>
        <w:t xml:space="preserve">, </w:t>
      </w:r>
      <w:r w:rsidR="00702BE8">
        <w:rPr>
          <w:rFonts w:ascii="Roboto" w:hAnsi="Roboto" w:cstheme="minorHAnsi"/>
        </w:rPr>
        <w:t xml:space="preserve">38 </w:t>
      </w:r>
      <w:r w:rsidR="00AB16C4">
        <w:rPr>
          <w:rFonts w:ascii="Roboto" w:hAnsi="Roboto" w:cstheme="minorHAnsi"/>
        </w:rPr>
        <w:t>Pediatric Life Support (</w:t>
      </w:r>
      <w:r w:rsidR="00AB2850" w:rsidRPr="00AB2850">
        <w:rPr>
          <w:rFonts w:ascii="Roboto" w:hAnsi="Roboto" w:cstheme="minorHAnsi"/>
        </w:rPr>
        <w:t>PALS</w:t>
      </w:r>
      <w:r w:rsidR="00AB16C4">
        <w:rPr>
          <w:rFonts w:ascii="Roboto" w:hAnsi="Roboto" w:cstheme="minorHAnsi"/>
        </w:rPr>
        <w:t>)</w:t>
      </w:r>
      <w:r w:rsidR="00AB2850" w:rsidRPr="00AB2850">
        <w:rPr>
          <w:rFonts w:ascii="Roboto" w:hAnsi="Roboto" w:cstheme="minorHAnsi"/>
        </w:rPr>
        <w:t xml:space="preserve">, and </w:t>
      </w:r>
      <w:r w:rsidR="00702BE8">
        <w:rPr>
          <w:rFonts w:ascii="Roboto" w:hAnsi="Roboto" w:cstheme="minorHAnsi"/>
        </w:rPr>
        <w:t xml:space="preserve">10-15 </w:t>
      </w:r>
      <w:r w:rsidR="00AB16C4">
        <w:rPr>
          <w:rFonts w:ascii="Roboto" w:hAnsi="Roboto" w:cstheme="minorHAnsi"/>
        </w:rPr>
        <w:t>Neonatal Resuscitation Program (</w:t>
      </w:r>
      <w:r w:rsidR="00AB2850" w:rsidRPr="00AB2850">
        <w:rPr>
          <w:rFonts w:ascii="Roboto" w:hAnsi="Roboto" w:cstheme="minorHAnsi"/>
        </w:rPr>
        <w:t>NRP</w:t>
      </w:r>
      <w:r w:rsidR="00AB16C4">
        <w:rPr>
          <w:rFonts w:ascii="Roboto" w:hAnsi="Roboto" w:cstheme="minorHAnsi"/>
        </w:rPr>
        <w:t>)</w:t>
      </w:r>
      <w:r w:rsidR="00702BE8">
        <w:rPr>
          <w:rFonts w:ascii="Roboto" w:hAnsi="Roboto" w:cstheme="minorHAnsi"/>
        </w:rPr>
        <w:t xml:space="preserve"> classes</w:t>
      </w:r>
      <w:r w:rsidR="00AB2850" w:rsidRPr="00AB2850">
        <w:rPr>
          <w:rFonts w:ascii="Roboto" w:hAnsi="Roboto" w:cstheme="minorHAnsi"/>
        </w:rPr>
        <w:t xml:space="preserve">. </w:t>
      </w:r>
      <w:r w:rsidR="00702BE8">
        <w:rPr>
          <w:rFonts w:ascii="Roboto" w:hAnsi="Roboto" w:cstheme="minorHAnsi"/>
        </w:rPr>
        <w:t xml:space="preserve">These </w:t>
      </w:r>
      <w:r w:rsidR="00AB2850" w:rsidRPr="00AB2850">
        <w:rPr>
          <w:rFonts w:ascii="Roboto" w:hAnsi="Roboto" w:cstheme="minorHAnsi"/>
        </w:rPr>
        <w:t xml:space="preserve">classes increase patient safety and decrease risk by </w:t>
      </w:r>
      <w:r w:rsidR="0033255E">
        <w:rPr>
          <w:rFonts w:ascii="Roboto" w:hAnsi="Roboto" w:cstheme="minorHAnsi"/>
        </w:rPr>
        <w:t>preparing</w:t>
      </w:r>
      <w:r w:rsidR="00AB2850" w:rsidRPr="00AB2850">
        <w:rPr>
          <w:rFonts w:ascii="Roboto" w:hAnsi="Roboto" w:cstheme="minorHAnsi"/>
        </w:rPr>
        <w:t xml:space="preserve"> CCH staff to provide safe, effective care for CCH patients</w:t>
      </w:r>
      <w:r w:rsidR="0033255E">
        <w:rPr>
          <w:rFonts w:ascii="Roboto" w:hAnsi="Roboto" w:cstheme="minorHAnsi"/>
        </w:rPr>
        <w:t xml:space="preserve">. This project is important to </w:t>
      </w:r>
      <w:r w:rsidR="009B55F7">
        <w:rPr>
          <w:rFonts w:ascii="Roboto" w:hAnsi="Roboto" w:cstheme="minorHAnsi"/>
        </w:rPr>
        <w:t xml:space="preserve">CCH </w:t>
      </w:r>
      <w:r w:rsidR="0033255E">
        <w:rPr>
          <w:rFonts w:ascii="Roboto" w:hAnsi="Roboto" w:cstheme="minorHAnsi"/>
        </w:rPr>
        <w:t xml:space="preserve">because </w:t>
      </w:r>
      <w:proofErr w:type="gramStart"/>
      <w:r w:rsidR="0033255E">
        <w:rPr>
          <w:rFonts w:ascii="Roboto" w:hAnsi="Roboto" w:cstheme="minorHAnsi"/>
        </w:rPr>
        <w:t>all of</w:t>
      </w:r>
      <w:proofErr w:type="gramEnd"/>
      <w:r w:rsidR="0033255E">
        <w:rPr>
          <w:rFonts w:ascii="Roboto" w:hAnsi="Roboto" w:cstheme="minorHAnsi"/>
        </w:rPr>
        <w:t xml:space="preserve"> the above classes</w:t>
      </w:r>
      <w:r w:rsidR="00AB2850" w:rsidRPr="00AB2850">
        <w:rPr>
          <w:rFonts w:ascii="Roboto" w:hAnsi="Roboto" w:cstheme="minorHAnsi"/>
        </w:rPr>
        <w:t xml:space="preserve"> require simulation equipment</w:t>
      </w:r>
      <w:r w:rsidR="00702BE8">
        <w:rPr>
          <w:rFonts w:ascii="Roboto" w:hAnsi="Roboto" w:cstheme="minorHAnsi"/>
        </w:rPr>
        <w:t xml:space="preserve"> to provide realistic, hands-on experience</w:t>
      </w:r>
      <w:r w:rsidR="00AB2850" w:rsidRPr="00AB2850">
        <w:rPr>
          <w:rFonts w:ascii="Roboto" w:hAnsi="Roboto" w:cstheme="minorHAnsi"/>
        </w:rPr>
        <w:t xml:space="preserve">. </w:t>
      </w:r>
      <w:r w:rsidR="0033255E">
        <w:rPr>
          <w:rFonts w:ascii="Roboto" w:hAnsi="Roboto" w:cstheme="minorHAnsi"/>
        </w:rPr>
        <w:t xml:space="preserve">The new equipment will increase engagement, provide feedback on the skills being performed, provide hands-on experience without live patient risks, and </w:t>
      </w:r>
      <w:r w:rsidR="0033255E" w:rsidRPr="0033255E">
        <w:rPr>
          <w:rFonts w:ascii="Roboto" w:hAnsi="Roboto" w:cstheme="minorHAnsi"/>
        </w:rPr>
        <w:t>improve the learning experience for trainees</w:t>
      </w:r>
      <w:r w:rsidR="0033255E">
        <w:rPr>
          <w:rFonts w:ascii="Roboto" w:hAnsi="Roboto" w:cstheme="minorHAnsi"/>
        </w:rPr>
        <w:t xml:space="preserve">, thereby </w:t>
      </w:r>
      <w:r w:rsidR="009B55F7">
        <w:rPr>
          <w:rFonts w:ascii="Roboto" w:hAnsi="Roboto" w:cstheme="minorHAnsi"/>
        </w:rPr>
        <w:t xml:space="preserve">increasing patient safety and decreasing liability risks. </w:t>
      </w:r>
    </w:p>
    <w:p w14:paraId="144793BA" w14:textId="77777777" w:rsidR="00B56AAD" w:rsidRPr="00AB16C4" w:rsidRDefault="00B56AAD" w:rsidP="00AB16C4">
      <w:pPr>
        <w:spacing w:after="0" w:line="240" w:lineRule="auto"/>
        <w:rPr>
          <w:rFonts w:ascii="Roboto" w:hAnsi="Roboto" w:cstheme="minorHAnsi"/>
          <w:i/>
          <w:iCs/>
        </w:rPr>
      </w:pPr>
    </w:p>
    <w:p w14:paraId="46FA453A" w14:textId="6890DFE4" w:rsidR="003E39DF" w:rsidRDefault="003E39DF" w:rsidP="00F042CB">
      <w:pPr>
        <w:pStyle w:val="ListParagraph"/>
        <w:widowControl w:val="0"/>
        <w:numPr>
          <w:ilvl w:val="0"/>
          <w:numId w:val="3"/>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Explain how the proposed project described in Question #</w:t>
      </w:r>
      <w:r w:rsidR="002C7054" w:rsidRPr="00115C36">
        <w:rPr>
          <w:rFonts w:ascii="Roboto" w:eastAsia="Arial" w:hAnsi="Roboto" w:cs="Calibri"/>
          <w:kern w:val="0"/>
          <w:lang w:bidi="en-US"/>
          <w14:ligatures w14:val="none"/>
        </w:rPr>
        <w:t>15</w:t>
      </w:r>
      <w:r w:rsidRPr="00115C36">
        <w:rPr>
          <w:rFonts w:ascii="Roboto" w:eastAsia="Arial" w:hAnsi="Roboto" w:cs="Calibri"/>
          <w:kern w:val="0"/>
          <w:lang w:bidi="en-US"/>
          <w14:ligatures w14:val="none"/>
        </w:rPr>
        <w:t xml:space="preserve"> will improve patient safety or reduce the potential for liability</w:t>
      </w:r>
      <w:r w:rsidR="008B4152" w:rsidRPr="00115C36">
        <w:rPr>
          <w:rFonts w:ascii="Roboto" w:eastAsia="Arial" w:hAnsi="Roboto" w:cs="Calibri"/>
          <w:kern w:val="0"/>
          <w:lang w:bidi="en-US"/>
          <w14:ligatures w14:val="none"/>
        </w:rPr>
        <w:t>:</w:t>
      </w:r>
      <w:r w:rsidR="008B4152" w:rsidRPr="0063420E">
        <w:rPr>
          <w:rFonts w:ascii="Roboto" w:eastAsia="Arial" w:hAnsi="Roboto" w:cs="Calibri"/>
          <w:b/>
          <w:bCs/>
          <w:kern w:val="0"/>
          <w:lang w:bidi="en-US"/>
          <w14:ligatures w14:val="none"/>
        </w:rPr>
        <w:t xml:space="preserve"> </w:t>
      </w:r>
      <w:r w:rsidR="008B4152" w:rsidRPr="00F042CB">
        <w:rPr>
          <w:rFonts w:ascii="Roboto" w:eastAsia="Arial" w:hAnsi="Roboto" w:cs="Calibri"/>
          <w:kern w:val="0"/>
          <w:lang w:bidi="en-US"/>
          <w14:ligatures w14:val="none"/>
        </w:rPr>
        <w:t>(</w:t>
      </w:r>
      <w:r w:rsidRPr="00F042CB">
        <w:rPr>
          <w:rFonts w:ascii="Roboto" w:eastAsia="Arial" w:hAnsi="Roboto" w:cs="Calibri"/>
          <w:b/>
          <w:bCs/>
          <w:kern w:val="0"/>
          <w:u w:val="single"/>
          <w:lang w:bidi="en-US"/>
          <w14:ligatures w14:val="none"/>
        </w:rPr>
        <w:t>one</w:t>
      </w:r>
      <w:r w:rsidRPr="00F042CB">
        <w:rPr>
          <w:rFonts w:ascii="Roboto" w:eastAsia="Arial" w:hAnsi="Roboto" w:cs="Calibri"/>
          <w:kern w:val="0"/>
          <w:lang w:bidi="en-US"/>
          <w14:ligatures w14:val="none"/>
        </w:rPr>
        <w:t xml:space="preserve"> paragraph maximum)</w:t>
      </w:r>
    </w:p>
    <w:p w14:paraId="2EFBBC40" w14:textId="77777777" w:rsidR="00F042CB" w:rsidRPr="00F042CB" w:rsidRDefault="00F042CB" w:rsidP="00F042CB">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p>
    <w:sdt>
      <w:sdtPr>
        <w:rPr>
          <w:rFonts w:ascii="Roboto" w:eastAsia="Arial" w:hAnsi="Roboto" w:cs="Calibri"/>
          <w:kern w:val="0"/>
          <w:lang w:bidi="en-US"/>
          <w14:ligatures w14:val="none"/>
        </w:rPr>
        <w:id w:val="-1285965005"/>
        <w:placeholder>
          <w:docPart w:val="DefaultPlaceholder_-1854013440"/>
        </w:placeholder>
      </w:sdtPr>
      <w:sdtEndPr>
        <w:rPr>
          <w:b/>
          <w:bCs/>
        </w:rPr>
      </w:sdtEndPr>
      <w:sdtContent>
        <w:p w14:paraId="4F1B484F" w14:textId="36C52F57" w:rsidR="0098406E" w:rsidRPr="00DA5633" w:rsidRDefault="00D26B01" w:rsidP="00DA5633">
          <w:pPr>
            <w:spacing w:after="0" w:line="240" w:lineRule="auto"/>
            <w:ind w:left="360"/>
            <w:rPr>
              <w:rFonts w:ascii="Roboto" w:eastAsia="Arial" w:hAnsi="Roboto" w:cs="Calibri"/>
              <w:kern w:val="0"/>
              <w:lang w:bidi="en-US"/>
              <w14:ligatures w14:val="none"/>
            </w:rPr>
          </w:pPr>
          <w:r>
            <w:rPr>
              <w:rFonts w:ascii="Roboto" w:eastAsia="Arial" w:hAnsi="Roboto" w:cs="Calibri"/>
              <w:kern w:val="0"/>
              <w:lang w:bidi="en-US"/>
              <w14:ligatures w14:val="none"/>
            </w:rPr>
            <w:t>According to the 2025</w:t>
          </w:r>
          <w:r w:rsidR="00C16018">
            <w:rPr>
              <w:rFonts w:ascii="Roboto" w:eastAsia="Arial" w:hAnsi="Roboto" w:cs="Calibri"/>
              <w:kern w:val="0"/>
              <w:lang w:bidi="en-US"/>
              <w14:ligatures w14:val="none"/>
            </w:rPr>
            <w:t xml:space="preserve"> American Heart Association (AHA)</w:t>
          </w:r>
          <w:r>
            <w:rPr>
              <w:rFonts w:ascii="Roboto" w:eastAsia="Arial" w:hAnsi="Roboto" w:cs="Calibri"/>
              <w:kern w:val="0"/>
              <w:lang w:bidi="en-US"/>
              <w14:ligatures w14:val="none"/>
            </w:rPr>
            <w:t xml:space="preserve"> Guidelines for Cardiopulmonary Resuscitation and Emergency Cardiovascular Care, “The use of cardiopulmonary resuscitation (CPR) feedback devices leads to improved skill performance and is recommended during skill training for lay rescuers and healthcare professionals.”</w:t>
          </w:r>
          <w:r w:rsidR="00C16018">
            <w:rPr>
              <w:rFonts w:ascii="Roboto" w:eastAsia="Arial" w:hAnsi="Roboto" w:cs="Calibri"/>
              <w:kern w:val="0"/>
              <w:lang w:bidi="en-US"/>
              <w14:ligatures w14:val="none"/>
            </w:rPr>
            <w:t xml:space="preserve"> </w:t>
          </w:r>
          <w:r w:rsidR="00A774A4">
            <w:rPr>
              <w:rFonts w:ascii="Roboto" w:eastAsia="Arial" w:hAnsi="Roboto" w:cs="Calibri"/>
              <w:kern w:val="0"/>
              <w:lang w:bidi="en-US"/>
              <w14:ligatures w14:val="none"/>
            </w:rPr>
            <w:t xml:space="preserve">As an acute care hospital, </w:t>
          </w:r>
          <w:r w:rsidR="006A14B7">
            <w:rPr>
              <w:rFonts w:ascii="Roboto" w:eastAsia="Arial" w:hAnsi="Roboto" w:cs="Calibri"/>
              <w:kern w:val="0"/>
              <w:lang w:bidi="en-US"/>
              <w14:ligatures w14:val="none"/>
            </w:rPr>
            <w:t>75% of CCH’s 985 staff must be prepared and certified to perform high-quality CPR</w:t>
          </w:r>
          <w:r w:rsidR="00A774A4">
            <w:rPr>
              <w:rFonts w:ascii="Roboto" w:eastAsia="Arial" w:hAnsi="Roboto" w:cs="Calibri"/>
              <w:kern w:val="0"/>
              <w:lang w:bidi="en-US"/>
              <w14:ligatures w14:val="none"/>
            </w:rPr>
            <w:t xml:space="preserve"> whenever needed</w:t>
          </w:r>
          <w:r w:rsidR="006A14B7">
            <w:rPr>
              <w:rFonts w:ascii="Roboto" w:eastAsia="Arial" w:hAnsi="Roboto" w:cs="Calibri"/>
              <w:kern w:val="0"/>
              <w:lang w:bidi="en-US"/>
              <w14:ligatures w14:val="none"/>
            </w:rPr>
            <w:t>. CCH’s current CPR simulation mannequins are worn and do not contain</w:t>
          </w:r>
          <w:r w:rsidR="00DA5633">
            <w:rPr>
              <w:rFonts w:ascii="Roboto" w:eastAsia="Arial" w:hAnsi="Roboto" w:cs="Calibri"/>
              <w:kern w:val="0"/>
              <w:lang w:bidi="en-US"/>
              <w14:ligatures w14:val="none"/>
            </w:rPr>
            <w:t xml:space="preserve"> working</w:t>
          </w:r>
          <w:r w:rsidR="006A14B7">
            <w:rPr>
              <w:rFonts w:ascii="Roboto" w:eastAsia="Arial" w:hAnsi="Roboto" w:cs="Calibri"/>
              <w:kern w:val="0"/>
              <w:lang w:bidi="en-US"/>
              <w14:ligatures w14:val="none"/>
            </w:rPr>
            <w:t xml:space="preserve"> feedback devices. By replacing the current equipment with upgraded CPR mannequins </w:t>
          </w:r>
          <w:r w:rsidR="00DA5633">
            <w:rPr>
              <w:rFonts w:ascii="Roboto" w:eastAsia="Arial" w:hAnsi="Roboto" w:cs="Calibri"/>
              <w:kern w:val="0"/>
              <w:lang w:bidi="en-US"/>
              <w14:ligatures w14:val="none"/>
            </w:rPr>
            <w:t>with</w:t>
          </w:r>
          <w:r w:rsidR="006A14B7">
            <w:rPr>
              <w:rFonts w:ascii="Roboto" w:eastAsia="Arial" w:hAnsi="Roboto" w:cs="Calibri"/>
              <w:kern w:val="0"/>
              <w:lang w:bidi="en-US"/>
              <w14:ligatures w14:val="none"/>
            </w:rPr>
            <w:t xml:space="preserve"> feedback devices, CCH will improve the </w:t>
          </w:r>
          <w:r w:rsidR="004C6A0D">
            <w:rPr>
              <w:rFonts w:ascii="Roboto" w:eastAsia="Arial" w:hAnsi="Roboto" w:cs="Calibri"/>
              <w:kern w:val="0"/>
              <w:lang w:bidi="en-US"/>
              <w14:ligatures w14:val="none"/>
            </w:rPr>
            <w:t xml:space="preserve">skills </w:t>
          </w:r>
          <w:r w:rsidR="006A14B7">
            <w:rPr>
              <w:rFonts w:ascii="Roboto" w:eastAsia="Arial" w:hAnsi="Roboto" w:cs="Calibri"/>
              <w:kern w:val="0"/>
              <w:lang w:bidi="en-US"/>
              <w14:ligatures w14:val="none"/>
            </w:rPr>
            <w:t xml:space="preserve">training it provides </w:t>
          </w:r>
          <w:r w:rsidR="003A7C85">
            <w:rPr>
              <w:rFonts w:ascii="Roboto" w:eastAsia="Arial" w:hAnsi="Roboto" w:cs="Calibri"/>
              <w:kern w:val="0"/>
              <w:lang w:bidi="en-US"/>
              <w14:ligatures w14:val="none"/>
            </w:rPr>
            <w:t>for</w:t>
          </w:r>
          <w:r w:rsidR="006A14B7">
            <w:rPr>
              <w:rFonts w:ascii="Roboto" w:eastAsia="Arial" w:hAnsi="Roboto" w:cs="Calibri"/>
              <w:kern w:val="0"/>
              <w:lang w:bidi="en-US"/>
              <w14:ligatures w14:val="none"/>
            </w:rPr>
            <w:t xml:space="preserve"> staff, thereby increasing patient safety and decreasing CCH’s </w:t>
          </w:r>
          <w:r w:rsidR="00DA5633">
            <w:rPr>
              <w:rFonts w:ascii="Roboto" w:eastAsia="Arial" w:hAnsi="Roboto" w:cs="Calibri"/>
              <w:kern w:val="0"/>
              <w:lang w:bidi="en-US"/>
              <w14:ligatures w14:val="none"/>
            </w:rPr>
            <w:t>risk of liability</w:t>
          </w:r>
          <w:r w:rsidR="006A14B7">
            <w:rPr>
              <w:rFonts w:ascii="Roboto" w:eastAsia="Arial" w:hAnsi="Roboto" w:cs="Calibri"/>
              <w:kern w:val="0"/>
              <w:lang w:bidi="en-US"/>
              <w14:ligatures w14:val="none"/>
            </w:rPr>
            <w:t xml:space="preserve">. </w:t>
          </w:r>
          <w:r w:rsidR="001D6A44">
            <w:rPr>
              <w:rFonts w:ascii="Roboto" w:eastAsia="Arial" w:hAnsi="Roboto" w:cs="Calibri"/>
              <w:kern w:val="0"/>
              <w:lang w:bidi="en-US"/>
              <w14:ligatures w14:val="none"/>
            </w:rPr>
            <w:t>The new C.H.A.R.L.I.E. mannequin will replace a model that is broken and unusable for NRP training</w:t>
          </w:r>
          <w:r w:rsidR="00494A0D">
            <w:rPr>
              <w:rFonts w:ascii="Roboto" w:eastAsia="Arial" w:hAnsi="Roboto" w:cs="Calibri"/>
              <w:kern w:val="0"/>
              <w:lang w:bidi="en-US"/>
              <w14:ligatures w14:val="none"/>
            </w:rPr>
            <w:t>, enabling CCH to again provide NRP classes for CCH Maternal/Child nursing staff</w:t>
          </w:r>
          <w:r w:rsidR="00DA5633">
            <w:rPr>
              <w:rFonts w:ascii="Roboto" w:eastAsia="Arial" w:hAnsi="Roboto" w:cs="Calibri"/>
              <w:kern w:val="0"/>
              <w:lang w:bidi="en-US"/>
              <w14:ligatures w14:val="none"/>
            </w:rPr>
            <w:t xml:space="preserve">. </w:t>
          </w:r>
          <w:r w:rsidR="00FA3888">
            <w:rPr>
              <w:rFonts w:ascii="Roboto" w:eastAsia="Arial" w:hAnsi="Roboto" w:cs="Calibri"/>
              <w:kern w:val="0"/>
              <w:lang w:bidi="en-US"/>
              <w14:ligatures w14:val="none"/>
            </w:rPr>
            <w:t>In addition, as</w:t>
          </w:r>
          <w:r w:rsidR="00400479" w:rsidRPr="00400479">
            <w:rPr>
              <w:rFonts w:ascii="Roboto" w:eastAsia="Arial" w:hAnsi="Roboto" w:cs="Calibri"/>
              <w:kern w:val="0"/>
              <w:lang w:bidi="en-US"/>
              <w14:ligatures w14:val="none"/>
            </w:rPr>
            <w:t xml:space="preserve"> a rural hospital, CCH has lower patient volumes than its urban peer facilities. This limits </w:t>
          </w:r>
          <w:r w:rsidR="00400479">
            <w:rPr>
              <w:rFonts w:ascii="Roboto" w:eastAsia="Arial" w:hAnsi="Roboto" w:cs="Calibri"/>
              <w:kern w:val="0"/>
              <w:lang w:bidi="en-US"/>
              <w14:ligatures w14:val="none"/>
            </w:rPr>
            <w:t xml:space="preserve">the opportunities </w:t>
          </w:r>
          <w:r w:rsidR="00400479" w:rsidRPr="00400479">
            <w:rPr>
              <w:rFonts w:ascii="Roboto" w:eastAsia="Arial" w:hAnsi="Roboto" w:cs="Calibri"/>
              <w:kern w:val="0"/>
              <w:lang w:bidi="en-US"/>
              <w14:ligatures w14:val="none"/>
            </w:rPr>
            <w:t>CCH clinical staff</w:t>
          </w:r>
          <w:r w:rsidR="00400479">
            <w:rPr>
              <w:rFonts w:ascii="Roboto" w:eastAsia="Arial" w:hAnsi="Roboto" w:cs="Calibri"/>
              <w:kern w:val="0"/>
              <w:lang w:bidi="en-US"/>
              <w14:ligatures w14:val="none"/>
            </w:rPr>
            <w:t xml:space="preserve"> and trainees</w:t>
          </w:r>
          <w:r w:rsidR="00400479" w:rsidRPr="00400479">
            <w:rPr>
              <w:rFonts w:ascii="Roboto" w:eastAsia="Arial" w:hAnsi="Roboto" w:cs="Calibri"/>
              <w:kern w:val="0"/>
              <w:lang w:bidi="en-US"/>
              <w14:ligatures w14:val="none"/>
            </w:rPr>
            <w:t xml:space="preserve"> </w:t>
          </w:r>
          <w:r w:rsidR="003A7C85">
            <w:rPr>
              <w:rFonts w:ascii="Roboto" w:eastAsia="Arial" w:hAnsi="Roboto" w:cs="Calibri"/>
              <w:kern w:val="0"/>
              <w:lang w:bidi="en-US"/>
              <w14:ligatures w14:val="none"/>
            </w:rPr>
            <w:t>must</w:t>
          </w:r>
          <w:r w:rsidR="00400479" w:rsidRPr="00400479">
            <w:rPr>
              <w:rFonts w:ascii="Roboto" w:eastAsia="Arial" w:hAnsi="Roboto" w:cs="Calibri"/>
              <w:kern w:val="0"/>
              <w:lang w:bidi="en-US"/>
              <w14:ligatures w14:val="none"/>
            </w:rPr>
            <w:t xml:space="preserve"> use their skills, practice emergency responses, and maintain their competence. Utilizing simulation equipment in </w:t>
          </w:r>
          <w:r w:rsidR="00FA3888">
            <w:rPr>
              <w:rFonts w:ascii="Roboto" w:eastAsia="Arial" w:hAnsi="Roboto" w:cs="Calibri"/>
              <w:kern w:val="0"/>
              <w:lang w:bidi="en-US"/>
              <w14:ligatures w14:val="none"/>
            </w:rPr>
            <w:t>CCH’s</w:t>
          </w:r>
          <w:r w:rsidR="00400479" w:rsidRPr="00400479">
            <w:rPr>
              <w:rFonts w:ascii="Roboto" w:eastAsia="Arial" w:hAnsi="Roboto" w:cs="Calibri"/>
              <w:kern w:val="0"/>
              <w:lang w:bidi="en-US"/>
              <w14:ligatures w14:val="none"/>
            </w:rPr>
            <w:t xml:space="preserve"> training programs bridges this gap, helping to ensure CCH clinical staff are proficient in </w:t>
          </w:r>
          <w:r w:rsidR="00F12879">
            <w:rPr>
              <w:rFonts w:ascii="Roboto" w:eastAsia="Arial" w:hAnsi="Roboto" w:cs="Calibri"/>
              <w:kern w:val="0"/>
              <w:lang w:bidi="en-US"/>
              <w14:ligatures w14:val="none"/>
            </w:rPr>
            <w:t>life-saving</w:t>
          </w:r>
          <w:r w:rsidR="00400479" w:rsidRPr="00400479">
            <w:rPr>
              <w:rFonts w:ascii="Roboto" w:eastAsia="Arial" w:hAnsi="Roboto" w:cs="Calibri"/>
              <w:kern w:val="0"/>
              <w:lang w:bidi="en-US"/>
              <w14:ligatures w14:val="none"/>
            </w:rPr>
            <w:t xml:space="preserve"> skills without relying on live patient exposure. This makes simulation training and the use of high-fidelity simulation equipment an imperative component of CCH’s patient safety and risk management efforts</w:t>
          </w:r>
          <w:r w:rsidR="00400479">
            <w:rPr>
              <w:rFonts w:ascii="Roboto" w:eastAsia="Arial" w:hAnsi="Roboto" w:cs="Calibri"/>
              <w:kern w:val="0"/>
              <w:lang w:bidi="en-US"/>
              <w14:ligatures w14:val="none"/>
            </w:rPr>
            <w:t>.</w:t>
          </w:r>
          <w:r w:rsidR="006D3C5F" w:rsidRPr="006D3C5F">
            <w:rPr>
              <w:rFonts w:ascii="Roboto" w:eastAsia="Arial" w:hAnsi="Roboto" w:cs="Calibri"/>
              <w:b/>
              <w:bCs/>
              <w:kern w:val="0"/>
              <w:lang w:bidi="en-US"/>
              <w14:ligatures w14:val="none"/>
            </w:rPr>
            <w:t xml:space="preserve"> </w:t>
          </w:r>
          <w:r w:rsidR="0033255E">
            <w:rPr>
              <w:rFonts w:ascii="Roboto" w:hAnsi="Roboto" w:cstheme="minorHAnsi"/>
            </w:rPr>
            <w:t>Concerning the wound care simulation model and supplies, CCH provides specialized wound care training for staff primarily from CCH’s long-term care center and Home Health Department. According to the Agency for Healthcare Research and Quality’s Preventing Pressure Ulcers in Hospitals Toolkit, each year, 2.5 million patients are affected, more than 17,000 lawsuits are filed, and roughly 60,000 people die due to</w:t>
          </w:r>
          <w:r w:rsidR="0033255E" w:rsidRPr="00A100F5">
            <w:rPr>
              <w:rFonts w:ascii="Roboto" w:hAnsi="Roboto" w:cstheme="minorHAnsi"/>
            </w:rPr>
            <w:t xml:space="preserve"> pressure ulcers</w:t>
          </w:r>
          <w:r w:rsidR="0033255E">
            <w:rPr>
              <w:rFonts w:ascii="Roboto" w:hAnsi="Roboto" w:cstheme="minorHAnsi"/>
            </w:rPr>
            <w:t>.</w:t>
          </w:r>
          <w:r w:rsidR="00DA5633">
            <w:rPr>
              <w:rFonts w:ascii="Roboto" w:hAnsi="Roboto" w:cstheme="minorHAnsi"/>
            </w:rPr>
            <w:t xml:space="preserve"> This stresses the importance of using life-like, up-to-date simulation equipment for training staff in wound care management. </w:t>
          </w:r>
        </w:p>
      </w:sdtContent>
    </w:sdt>
    <w:p w14:paraId="76FAAFEC" w14:textId="77777777" w:rsidR="0098406E" w:rsidRPr="0063420E" w:rsidRDefault="0098406E"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b/>
          <w:bCs/>
          <w:kern w:val="0"/>
          <w:lang w:bidi="en-US"/>
          <w14:ligatures w14:val="none"/>
        </w:rPr>
      </w:pPr>
    </w:p>
    <w:p w14:paraId="0928AF8F" w14:textId="5AC5743A" w:rsidR="00FF2186" w:rsidRPr="00F042CB" w:rsidRDefault="00FF2186"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 xml:space="preserve">List </w:t>
      </w:r>
      <w:r w:rsidR="008B4152" w:rsidRPr="00115C36">
        <w:rPr>
          <w:rFonts w:ascii="Roboto" w:eastAsia="Arial" w:hAnsi="Roboto" w:cs="Calibri"/>
          <w:kern w:val="0"/>
          <w:lang w:bidi="en-US"/>
          <w14:ligatures w14:val="none"/>
        </w:rPr>
        <w:t>the metric</w:t>
      </w:r>
      <w:r w:rsidRPr="00115C36">
        <w:rPr>
          <w:rFonts w:ascii="Roboto" w:eastAsia="Arial" w:hAnsi="Roboto" w:cs="Calibri"/>
          <w:kern w:val="0"/>
          <w:lang w:bidi="en-US"/>
          <w14:ligatures w14:val="none"/>
        </w:rPr>
        <w:t xml:space="preserve">(s) </w:t>
      </w:r>
      <w:r w:rsidR="00186DC7" w:rsidRPr="00115C36">
        <w:rPr>
          <w:rFonts w:ascii="Roboto" w:eastAsia="Arial" w:hAnsi="Roboto" w:cs="Calibri"/>
          <w:kern w:val="0"/>
          <w:lang w:bidi="en-US"/>
          <w14:ligatures w14:val="none"/>
        </w:rPr>
        <w:t xml:space="preserve">or other criteria </w:t>
      </w:r>
      <w:r w:rsidR="008B4152" w:rsidRPr="00115C36">
        <w:rPr>
          <w:rFonts w:ascii="Roboto" w:eastAsia="Arial" w:hAnsi="Roboto" w:cs="Calibri"/>
          <w:kern w:val="0"/>
          <w:lang w:bidi="en-US"/>
          <w14:ligatures w14:val="none"/>
        </w:rPr>
        <w:t xml:space="preserve">that will be used </w:t>
      </w:r>
      <w:r w:rsidR="007D590E" w:rsidRPr="00115C36">
        <w:rPr>
          <w:rFonts w:ascii="Roboto" w:eastAsia="Arial" w:hAnsi="Roboto" w:cs="Calibri"/>
          <w:kern w:val="0"/>
          <w:lang w:bidi="en-US"/>
          <w14:ligatures w14:val="none"/>
        </w:rPr>
        <w:t>to measure</w:t>
      </w:r>
      <w:r w:rsidRPr="00115C36">
        <w:rPr>
          <w:rFonts w:ascii="Roboto" w:eastAsia="Arial" w:hAnsi="Roboto" w:cs="Calibri"/>
          <w:kern w:val="0"/>
          <w:lang w:bidi="en-US"/>
          <w14:ligatures w14:val="none"/>
        </w:rPr>
        <w:t xml:space="preserve"> and to sustain success?</w:t>
      </w:r>
      <w:r w:rsidRPr="0063420E">
        <w:rPr>
          <w:rFonts w:ascii="Roboto" w:eastAsia="Arial" w:hAnsi="Roboto" w:cs="Calibri"/>
          <w:b/>
          <w:bCs/>
          <w:kern w:val="0"/>
          <w:lang w:bidi="en-US"/>
          <w14:ligatures w14:val="none"/>
        </w:rPr>
        <w:t xml:space="preserve"> </w:t>
      </w:r>
      <w:r w:rsidRPr="00F042CB">
        <w:rPr>
          <w:rFonts w:ascii="Roboto" w:eastAsia="Arial" w:hAnsi="Roboto" w:cs="Calibri"/>
          <w:kern w:val="0"/>
          <w:lang w:bidi="en-US"/>
          <w14:ligatures w14:val="none"/>
        </w:rPr>
        <w:t>(</w:t>
      </w:r>
      <w:r w:rsidRPr="00F042CB">
        <w:rPr>
          <w:rFonts w:ascii="Roboto" w:eastAsia="Arial" w:hAnsi="Roboto" w:cs="Calibri"/>
          <w:b/>
          <w:bCs/>
          <w:kern w:val="0"/>
          <w:u w:val="single"/>
          <w:lang w:bidi="en-US"/>
          <w14:ligatures w14:val="none"/>
        </w:rPr>
        <w:t>one</w:t>
      </w:r>
      <w:r w:rsidRPr="00F042CB">
        <w:rPr>
          <w:rFonts w:ascii="Roboto" w:eastAsia="Arial" w:hAnsi="Roboto" w:cs="Calibri"/>
          <w:kern w:val="0"/>
          <w:lang w:bidi="en-US"/>
          <w14:ligatures w14:val="none"/>
        </w:rPr>
        <w:t xml:space="preserve"> paragrap</w:t>
      </w:r>
      <w:r w:rsidR="001B775E" w:rsidRPr="00F042CB">
        <w:rPr>
          <w:rFonts w:ascii="Roboto" w:eastAsia="Arial" w:hAnsi="Roboto" w:cs="Calibri"/>
          <w:kern w:val="0"/>
          <w:lang w:bidi="en-US"/>
          <w14:ligatures w14:val="none"/>
        </w:rPr>
        <w:t>h</w:t>
      </w:r>
      <w:r w:rsidR="00C32B9B" w:rsidRPr="00F042CB">
        <w:rPr>
          <w:rFonts w:ascii="Roboto" w:eastAsia="Arial" w:hAnsi="Roboto" w:cs="Calibri"/>
          <w:kern w:val="0"/>
          <w:lang w:bidi="en-US"/>
          <w14:ligatures w14:val="none"/>
        </w:rPr>
        <w:t xml:space="preserve"> maximum</w:t>
      </w:r>
      <w:r w:rsidR="001B775E" w:rsidRPr="00F042CB">
        <w:rPr>
          <w:rFonts w:ascii="Roboto" w:eastAsia="Arial" w:hAnsi="Roboto" w:cs="Calibri"/>
          <w:kern w:val="0"/>
          <w:lang w:bidi="en-US"/>
          <w14:ligatures w14:val="none"/>
        </w:rPr>
        <w:t>)</w:t>
      </w:r>
    </w:p>
    <w:p w14:paraId="478157C3" w14:textId="77777777" w:rsidR="00F042CB" w:rsidRPr="0063420E" w:rsidRDefault="00F042CB" w:rsidP="00F042CB">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i/>
          <w:iCs/>
          <w:kern w:val="0"/>
          <w:lang w:bidi="en-US"/>
          <w14:ligatures w14:val="none"/>
        </w:rPr>
      </w:pPr>
    </w:p>
    <w:sdt>
      <w:sdtPr>
        <w:rPr>
          <w:rFonts w:ascii="Roboto" w:eastAsia="Arial" w:hAnsi="Roboto" w:cs="Calibri"/>
          <w:i/>
          <w:iCs/>
          <w:kern w:val="0"/>
          <w:lang w:bidi="en-US"/>
          <w14:ligatures w14:val="none"/>
        </w:rPr>
        <w:id w:val="1107082283"/>
        <w:placeholder>
          <w:docPart w:val="DefaultPlaceholder_-1854013440"/>
        </w:placeholder>
      </w:sdtPr>
      <w:sdtEndPr>
        <w:rPr>
          <w:i w:val="0"/>
          <w:iCs w:val="0"/>
        </w:rPr>
      </w:sdtEndPr>
      <w:sdtContent>
        <w:p w14:paraId="7B2B199C" w14:textId="49AE5BB4" w:rsidR="009E15D7" w:rsidRPr="00952F18" w:rsidRDefault="00DA5633" w:rsidP="009E15D7">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952F18">
            <w:rPr>
              <w:rFonts w:ascii="Roboto" w:eastAsia="Arial" w:hAnsi="Roboto" w:cs="Calibri"/>
              <w:kern w:val="0"/>
              <w:lang w:bidi="en-US"/>
              <w14:ligatures w14:val="none"/>
            </w:rPr>
            <w:t xml:space="preserve">CCH will evaluate </w:t>
          </w:r>
          <w:r w:rsidR="00952F18" w:rsidRPr="00952F18">
            <w:rPr>
              <w:rFonts w:ascii="Roboto" w:eastAsia="Arial" w:hAnsi="Roboto" w:cs="Calibri"/>
              <w:kern w:val="0"/>
              <w:lang w:bidi="en-US"/>
              <w14:ligatures w14:val="none"/>
            </w:rPr>
            <w:t>the success of the project</w:t>
          </w:r>
          <w:r w:rsidR="00952F18">
            <w:rPr>
              <w:rFonts w:ascii="Roboto" w:eastAsia="Arial" w:hAnsi="Roboto" w:cs="Calibri"/>
              <w:kern w:val="0"/>
              <w:lang w:bidi="en-US"/>
              <w14:ligatures w14:val="none"/>
            </w:rPr>
            <w:t xml:space="preserve"> by </w:t>
          </w:r>
          <w:r w:rsidR="00AB16C4">
            <w:rPr>
              <w:rFonts w:ascii="Roboto" w:eastAsia="Arial" w:hAnsi="Roboto" w:cs="Calibri"/>
              <w:kern w:val="0"/>
              <w:lang w:bidi="en-US"/>
              <w14:ligatures w14:val="none"/>
            </w:rPr>
            <w:t xml:space="preserve">tracking </w:t>
          </w:r>
          <w:r w:rsidRPr="00952F18">
            <w:rPr>
              <w:rFonts w:ascii="Roboto" w:eastAsia="Arial" w:hAnsi="Roboto" w:cs="Calibri"/>
              <w:kern w:val="0"/>
              <w:lang w:bidi="en-US"/>
              <w14:ligatures w14:val="none"/>
            </w:rPr>
            <w:t xml:space="preserve">the number of times the simulation equipment is used during the grant period and </w:t>
          </w:r>
          <w:r w:rsidR="00952F18">
            <w:rPr>
              <w:rFonts w:ascii="Roboto" w:eastAsia="Arial" w:hAnsi="Roboto" w:cs="Calibri"/>
              <w:kern w:val="0"/>
              <w:lang w:bidi="en-US"/>
              <w14:ligatures w14:val="none"/>
            </w:rPr>
            <w:t>student responses on class evaluation forms</w:t>
          </w:r>
          <w:r w:rsidRPr="00952F18">
            <w:rPr>
              <w:rFonts w:ascii="Roboto" w:eastAsia="Arial" w:hAnsi="Roboto" w:cs="Calibri"/>
              <w:kern w:val="0"/>
              <w:lang w:bidi="en-US"/>
              <w14:ligatures w14:val="none"/>
            </w:rPr>
            <w:t xml:space="preserve">. </w:t>
          </w:r>
        </w:p>
      </w:sdtContent>
    </w:sdt>
    <w:p w14:paraId="512888AA" w14:textId="77777777" w:rsidR="00FF2186" w:rsidRPr="0063420E" w:rsidRDefault="00FF2186" w:rsidP="00FF2186">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b/>
          <w:bCs/>
          <w:kern w:val="0"/>
          <w:lang w:bidi="en-US"/>
          <w14:ligatures w14:val="none"/>
        </w:rPr>
      </w:pPr>
    </w:p>
    <w:p w14:paraId="0462F1B8" w14:textId="77777777" w:rsidR="00F042CB" w:rsidRPr="00F042CB" w:rsidRDefault="009667FD"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Please describe the</w:t>
      </w:r>
      <w:r w:rsidR="00A23ECE" w:rsidRPr="00115C36">
        <w:rPr>
          <w:rFonts w:ascii="Roboto" w:eastAsia="Arial" w:hAnsi="Roboto" w:cs="Calibri"/>
          <w:kern w:val="0"/>
          <w:lang w:bidi="en-US"/>
          <w14:ligatures w14:val="none"/>
        </w:rPr>
        <w:t xml:space="preserve"> anticipated</w:t>
      </w:r>
      <w:r w:rsidRPr="00115C36">
        <w:rPr>
          <w:rFonts w:ascii="Roboto" w:eastAsia="Arial" w:hAnsi="Roboto" w:cs="Calibri"/>
          <w:kern w:val="0"/>
          <w:lang w:bidi="en-US"/>
          <w14:ligatures w14:val="none"/>
        </w:rPr>
        <w:t xml:space="preserve"> tangible results of the proposed project that </w:t>
      </w:r>
      <w:r w:rsidR="00D6053B" w:rsidRPr="00115C36">
        <w:rPr>
          <w:rFonts w:ascii="Roboto" w:eastAsia="Arial" w:hAnsi="Roboto" w:cs="Calibri"/>
          <w:kern w:val="0"/>
          <w:lang w:bidi="en-US"/>
          <w14:ligatures w14:val="none"/>
        </w:rPr>
        <w:t>could</w:t>
      </w:r>
      <w:r w:rsidRPr="00115C36">
        <w:rPr>
          <w:rFonts w:ascii="Roboto" w:eastAsia="Arial" w:hAnsi="Roboto" w:cs="Calibri"/>
          <w:kern w:val="0"/>
          <w:lang w:bidi="en-US"/>
          <w14:ligatures w14:val="none"/>
        </w:rPr>
        <w:t xml:space="preserve"> be shared </w:t>
      </w:r>
      <w:r w:rsidRPr="00115C36">
        <w:rPr>
          <w:rFonts w:ascii="Roboto" w:eastAsia="Arial" w:hAnsi="Roboto" w:cs="Calibri"/>
          <w:i/>
          <w:iCs/>
          <w:kern w:val="0"/>
          <w:lang w:bidi="en-US"/>
          <w14:ligatures w14:val="none"/>
        </w:rPr>
        <w:t>as Best Practices</w:t>
      </w:r>
      <w:r w:rsidRPr="00115C36">
        <w:rPr>
          <w:rFonts w:ascii="Roboto" w:eastAsia="Arial" w:hAnsi="Roboto" w:cs="Calibri"/>
          <w:kern w:val="0"/>
          <w:lang w:bidi="en-US"/>
          <w14:ligatures w14:val="none"/>
        </w:rPr>
        <w:t xml:space="preserve"> with other members of AEIX:</w:t>
      </w:r>
      <w:r w:rsidRPr="0063420E">
        <w:rPr>
          <w:rFonts w:ascii="Roboto" w:eastAsia="Arial" w:hAnsi="Roboto" w:cs="Calibri"/>
          <w:b/>
          <w:bCs/>
          <w:kern w:val="0"/>
          <w:lang w:bidi="en-US"/>
          <w14:ligatures w14:val="none"/>
        </w:rPr>
        <w:t xml:space="preserve"> </w:t>
      </w:r>
      <w:r w:rsidR="00F042CB" w:rsidRPr="00F042CB">
        <w:rPr>
          <w:rFonts w:ascii="Roboto" w:eastAsia="Arial" w:hAnsi="Roboto" w:cs="Calibri"/>
          <w:kern w:val="0"/>
          <w:lang w:bidi="en-US"/>
          <w14:ligatures w14:val="none"/>
        </w:rPr>
        <w:t>(</w:t>
      </w:r>
      <w:r w:rsidR="00F042CB" w:rsidRPr="00F042CB">
        <w:rPr>
          <w:rFonts w:ascii="Roboto" w:eastAsia="Arial" w:hAnsi="Roboto" w:cs="Calibri"/>
          <w:b/>
          <w:bCs/>
          <w:kern w:val="0"/>
          <w:u w:val="single"/>
          <w:lang w:bidi="en-US"/>
          <w14:ligatures w14:val="none"/>
        </w:rPr>
        <w:t>one</w:t>
      </w:r>
      <w:r w:rsidR="00F042CB" w:rsidRPr="00F042CB">
        <w:rPr>
          <w:rFonts w:ascii="Roboto" w:eastAsia="Arial" w:hAnsi="Roboto" w:cs="Calibri"/>
          <w:kern w:val="0"/>
          <w:lang w:bidi="en-US"/>
          <w14:ligatures w14:val="none"/>
        </w:rPr>
        <w:t xml:space="preserve"> paragraph maximum)</w:t>
      </w:r>
    </w:p>
    <w:p w14:paraId="37199134" w14:textId="62DFCEBF" w:rsidR="009667FD" w:rsidRPr="0063420E" w:rsidRDefault="009667FD" w:rsidP="00F042CB">
      <w:pPr>
        <w:pStyle w:val="ListParagraph"/>
        <w:ind w:left="360"/>
        <w:rPr>
          <w:rFonts w:ascii="Roboto" w:eastAsia="Arial" w:hAnsi="Roboto" w:cs="Calibri"/>
          <w:b/>
          <w:bCs/>
          <w:kern w:val="0"/>
          <w:lang w:bidi="en-US"/>
          <w14:ligatures w14:val="none"/>
        </w:rPr>
      </w:pPr>
    </w:p>
    <w:sdt>
      <w:sdtPr>
        <w:rPr>
          <w:rFonts w:ascii="Roboto" w:eastAsia="Arial" w:hAnsi="Roboto" w:cs="Calibri"/>
          <w:b/>
          <w:bCs/>
          <w:kern w:val="0"/>
          <w:lang w:bidi="en-US"/>
          <w14:ligatures w14:val="none"/>
        </w:rPr>
        <w:id w:val="-226613137"/>
        <w:placeholder>
          <w:docPart w:val="DefaultPlaceholder_-1854013440"/>
        </w:placeholder>
      </w:sdtPr>
      <w:sdtEndPr>
        <w:rPr>
          <w:b w:val="0"/>
          <w:bCs w:val="0"/>
        </w:rPr>
      </w:sdtEndPr>
      <w:sdtContent>
        <w:p w14:paraId="6DA3FB9E" w14:textId="0A6AD38D" w:rsidR="00217097" w:rsidRPr="006E5C32" w:rsidRDefault="00AB16C4" w:rsidP="00217097">
          <w:pPr>
            <w:pStyle w:val="ListParagraph"/>
            <w:ind w:left="360"/>
            <w:rPr>
              <w:rFonts w:ascii="Roboto" w:eastAsia="Arial" w:hAnsi="Roboto" w:cs="Calibri"/>
              <w:kern w:val="0"/>
              <w:lang w:bidi="en-US"/>
              <w14:ligatures w14:val="none"/>
            </w:rPr>
          </w:pPr>
          <w:r>
            <w:rPr>
              <w:rFonts w:ascii="Roboto" w:eastAsia="Arial" w:hAnsi="Roboto" w:cs="Calibri"/>
              <w:kern w:val="0"/>
              <w:lang w:bidi="en-US"/>
              <w14:ligatures w14:val="none"/>
            </w:rPr>
            <w:t>CCH expects to</w:t>
          </w:r>
          <w:r w:rsidR="00BE3BAA">
            <w:rPr>
              <w:rFonts w:ascii="Roboto" w:eastAsia="Arial" w:hAnsi="Roboto" w:cs="Calibri"/>
              <w:kern w:val="0"/>
              <w:lang w:bidi="en-US"/>
              <w14:ligatures w14:val="none"/>
            </w:rPr>
            <w:t xml:space="preserve"> use the new simulation equipment to conduct targeted simulation training, with realistic scenarios, to familiarize healthcare workers with the procedures to be utilized during an emergency</w:t>
          </w:r>
          <w:r>
            <w:rPr>
              <w:rFonts w:ascii="Roboto" w:eastAsia="Arial" w:hAnsi="Roboto" w:cs="Calibri"/>
              <w:kern w:val="0"/>
              <w:lang w:bidi="en-US"/>
              <w14:ligatures w14:val="none"/>
            </w:rPr>
            <w:t xml:space="preserve">, </w:t>
          </w:r>
          <w:r w:rsidR="00BE3BAA">
            <w:rPr>
              <w:rFonts w:ascii="Roboto" w:eastAsia="Arial" w:hAnsi="Roboto" w:cs="Calibri"/>
              <w:kern w:val="0"/>
              <w:lang w:bidi="en-US"/>
              <w14:ligatures w14:val="none"/>
            </w:rPr>
            <w:t xml:space="preserve">including simulation of medication administration, when applicable. </w:t>
          </w:r>
          <w:r w:rsidR="00952F18" w:rsidRPr="006E5C32">
            <w:rPr>
              <w:rFonts w:ascii="Roboto" w:eastAsia="Arial" w:hAnsi="Roboto" w:cs="Calibri"/>
              <w:kern w:val="0"/>
              <w:lang w:bidi="en-US"/>
              <w14:ligatures w14:val="none"/>
            </w:rPr>
            <w:t xml:space="preserve">According to the article Simulation Training, updated on March 1, 2023, on the Agency for Healthcare Research and Quality Patient Safety Network website, </w:t>
          </w:r>
          <w:r w:rsidR="006E5C32">
            <w:rPr>
              <w:rFonts w:ascii="Roboto" w:eastAsia="Arial" w:hAnsi="Roboto" w:cs="Calibri"/>
              <w:kern w:val="0"/>
              <w:lang w:bidi="en-US"/>
              <w14:ligatures w14:val="none"/>
            </w:rPr>
            <w:t xml:space="preserve">“Simulation in patient safety has shown reduction in adverse events after targeted simulation training, including medication errors, as described in this quality improvement intervention that showed improved nurses’ adherence to medication administration best practices from 51% to 84%.” </w:t>
          </w:r>
        </w:p>
      </w:sdtContent>
    </w:sdt>
    <w:p w14:paraId="2CAB827D" w14:textId="77777777" w:rsidR="00734D9C" w:rsidRDefault="00734D9C" w:rsidP="00734D9C">
      <w:pPr>
        <w:pStyle w:val="ListParagraph"/>
        <w:ind w:left="360"/>
        <w:rPr>
          <w:rFonts w:ascii="Roboto" w:eastAsia="Arial" w:hAnsi="Roboto" w:cs="Calibri"/>
          <w:b/>
          <w:bCs/>
          <w:kern w:val="0"/>
          <w:lang w:bidi="en-US"/>
          <w14:ligatures w14:val="none"/>
        </w:rPr>
      </w:pPr>
    </w:p>
    <w:p w14:paraId="70BA1EDC" w14:textId="031364E0" w:rsidR="00A23ECE" w:rsidRPr="00115C36" w:rsidRDefault="004130B1" w:rsidP="00F042CB">
      <w:pPr>
        <w:pStyle w:val="ListParagraph"/>
        <w:numPr>
          <w:ilvl w:val="0"/>
          <w:numId w:val="3"/>
        </w:numPr>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 xml:space="preserve">Provide the amount you are requesting from AEIX for </w:t>
      </w:r>
      <w:r w:rsidR="00F042CB" w:rsidRPr="00115C36">
        <w:rPr>
          <w:rFonts w:ascii="Roboto" w:eastAsia="Arial" w:hAnsi="Roboto" w:cs="Calibri"/>
          <w:kern w:val="0"/>
          <w:lang w:bidi="en-US"/>
          <w14:ligatures w14:val="none"/>
        </w:rPr>
        <w:t>this project. AEIX grants may not exceed $12,000.</w:t>
      </w:r>
    </w:p>
    <w:p w14:paraId="33FBC6ED" w14:textId="77777777" w:rsidR="00F042CB" w:rsidRPr="0063420E" w:rsidRDefault="00F042CB" w:rsidP="00F042CB">
      <w:pPr>
        <w:pStyle w:val="ListParagraph"/>
        <w:ind w:left="360"/>
        <w:rPr>
          <w:rFonts w:ascii="Roboto" w:eastAsia="Arial" w:hAnsi="Roboto" w:cs="Calibri"/>
          <w:b/>
          <w:bCs/>
          <w:kern w:val="0"/>
          <w:lang w:bidi="en-US"/>
          <w14:ligatures w14:val="none"/>
        </w:rPr>
      </w:pPr>
    </w:p>
    <w:sdt>
      <w:sdtPr>
        <w:rPr>
          <w:rFonts w:ascii="Roboto" w:eastAsia="Arial" w:hAnsi="Roboto" w:cs="Calibri"/>
          <w:b/>
          <w:bCs/>
          <w:kern w:val="0"/>
          <w:lang w:bidi="en-US"/>
          <w14:ligatures w14:val="none"/>
        </w:rPr>
        <w:id w:val="-1122756627"/>
        <w:placeholder>
          <w:docPart w:val="DefaultPlaceholder_-1854013440"/>
        </w:placeholder>
      </w:sdtPr>
      <w:sdtEndPr>
        <w:rPr>
          <w:b w:val="0"/>
          <w:bCs w:val="0"/>
        </w:rPr>
      </w:sdtEndPr>
      <w:sdtContent>
        <w:p w14:paraId="54318B60" w14:textId="175CA4C7" w:rsidR="00F9372D" w:rsidRPr="009E663B" w:rsidRDefault="00286DD9" w:rsidP="00F9372D">
          <w:pPr>
            <w:pStyle w:val="ListParagraph"/>
            <w:ind w:left="360"/>
            <w:rPr>
              <w:rFonts w:ascii="Roboto" w:eastAsia="Arial" w:hAnsi="Roboto" w:cs="Calibri"/>
              <w:kern w:val="0"/>
              <w:lang w:bidi="en-US"/>
              <w14:ligatures w14:val="none"/>
            </w:rPr>
          </w:pPr>
          <w:r w:rsidRPr="009E663B">
            <w:rPr>
              <w:rFonts w:ascii="Roboto" w:eastAsia="Arial" w:hAnsi="Roboto" w:cs="Calibri"/>
              <w:kern w:val="0"/>
              <w:lang w:bidi="en-US"/>
              <w14:ligatures w14:val="none"/>
            </w:rPr>
            <w:t>CCH is requesting $</w:t>
          </w:r>
          <w:r w:rsidR="00036210">
            <w:rPr>
              <w:rFonts w:ascii="Roboto" w:eastAsia="Arial" w:hAnsi="Roboto" w:cs="Calibri"/>
              <w:kern w:val="0"/>
              <w:lang w:bidi="en-US"/>
              <w14:ligatures w14:val="none"/>
            </w:rPr>
            <w:t>11,910</w:t>
          </w:r>
          <w:r w:rsidRPr="009E663B">
            <w:rPr>
              <w:rFonts w:ascii="Roboto" w:eastAsia="Arial" w:hAnsi="Roboto" w:cs="Calibri"/>
              <w:kern w:val="0"/>
              <w:lang w:bidi="en-US"/>
              <w14:ligatures w14:val="none"/>
            </w:rPr>
            <w:t xml:space="preserve"> from AEIX for this project. </w:t>
          </w:r>
        </w:p>
      </w:sdtContent>
    </w:sdt>
    <w:p w14:paraId="0E4BE233" w14:textId="77777777" w:rsidR="00BC6395" w:rsidRPr="0063420E" w:rsidRDefault="00BC6395" w:rsidP="00F9372D">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color w:val="C00000"/>
          <w:kern w:val="0"/>
          <w:lang w:bidi="en-US"/>
          <w14:ligatures w14:val="none"/>
        </w:rPr>
      </w:pPr>
    </w:p>
    <w:p w14:paraId="408BFFE1" w14:textId="473DF015" w:rsidR="00186DC7" w:rsidRPr="00F042CB" w:rsidRDefault="00186DC7"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b/>
          <w:bCs/>
        </w:rPr>
      </w:pPr>
      <w:r w:rsidRPr="00115C36">
        <w:rPr>
          <w:rFonts w:ascii="Roboto" w:hAnsi="Roboto" w:cstheme="minorHAnsi"/>
        </w:rPr>
        <w:t xml:space="preserve">Provide a breakdown of </w:t>
      </w:r>
      <w:r w:rsidR="001E4941" w:rsidRPr="00115C36">
        <w:rPr>
          <w:rFonts w:ascii="Roboto" w:hAnsi="Roboto" w:cstheme="minorHAnsi"/>
        </w:rPr>
        <w:t>costs for</w:t>
      </w:r>
      <w:r w:rsidRPr="00115C36">
        <w:rPr>
          <w:rFonts w:ascii="Roboto" w:hAnsi="Roboto" w:cstheme="minorHAnsi"/>
        </w:rPr>
        <w:t xml:space="preserve"> your grant</w:t>
      </w:r>
      <w:r>
        <w:rPr>
          <w:rFonts w:ascii="Roboto" w:hAnsi="Roboto" w:cstheme="minorHAnsi"/>
          <w:b/>
          <w:bCs/>
        </w:rPr>
        <w:t xml:space="preserve"> </w:t>
      </w:r>
      <w:r w:rsidRPr="00F042CB">
        <w:rPr>
          <w:rFonts w:ascii="Roboto" w:hAnsi="Roboto" w:cstheme="minorHAnsi"/>
        </w:rPr>
        <w:t>(details of costs):</w:t>
      </w:r>
    </w:p>
    <w:p w14:paraId="302D345A" w14:textId="4846040E" w:rsidR="00F042CB" w:rsidRPr="009E663B" w:rsidRDefault="003264D4" w:rsidP="00F042CB">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rPr>
      </w:pPr>
      <w:r w:rsidRPr="009E663B">
        <w:rPr>
          <w:rFonts w:ascii="Roboto" w:hAnsi="Roboto" w:cstheme="minorHAnsi"/>
        </w:rPr>
        <w:t>The table below provides a brief breakdown of the costs for the project. A detailed budget is included with this application as an attachment.</w:t>
      </w:r>
    </w:p>
    <w:sdt>
      <w:sdtPr>
        <w:rPr>
          <w:rFonts w:ascii="Roboto" w:eastAsia="Arial" w:hAnsi="Roboto" w:cs="Calibri"/>
          <w:b/>
          <w:bCs/>
          <w:kern w:val="0"/>
          <w:lang w:bidi="en-US"/>
          <w14:ligatures w14:val="none"/>
        </w:rPr>
        <w:id w:val="1286001963"/>
        <w:placeholder>
          <w:docPart w:val="368F9BE6DD064AE99C60ACD09D16C965"/>
        </w:placeholder>
      </w:sdt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5"/>
            <w:gridCol w:w="1218"/>
            <w:gridCol w:w="1032"/>
            <w:gridCol w:w="1345"/>
          </w:tblGrid>
          <w:tr w:rsidR="00AF2E0C" w:rsidRPr="0095787A" w14:paraId="69CAC38A" w14:textId="77777777" w:rsidTr="00AF2E0C">
            <w:tc>
              <w:tcPr>
                <w:tcW w:w="5755" w:type="dxa"/>
              </w:tcPr>
              <w:p w14:paraId="18C35C5D" w14:textId="413B04DA" w:rsidR="00AF2E0C" w:rsidRPr="003264D4" w:rsidRDefault="00AF2E0C" w:rsidP="009E73B0">
                <w:pPr>
                  <w:jc w:val="center"/>
                  <w:rPr>
                    <w:rFonts w:ascii="Roboto" w:hAnsi="Roboto"/>
                    <w:color w:val="000000"/>
                  </w:rPr>
                </w:pPr>
                <w:r w:rsidRPr="003264D4">
                  <w:rPr>
                    <w:rFonts w:ascii="Roboto" w:hAnsi="Roboto"/>
                    <w:color w:val="000000"/>
                  </w:rPr>
                  <w:t>Item</w:t>
                </w:r>
              </w:p>
            </w:tc>
            <w:tc>
              <w:tcPr>
                <w:tcW w:w="1218" w:type="dxa"/>
              </w:tcPr>
              <w:p w14:paraId="19BB0AB1" w14:textId="77777777" w:rsidR="00AF2E0C" w:rsidRPr="003264D4" w:rsidRDefault="00AF2E0C" w:rsidP="009E73B0">
                <w:pPr>
                  <w:jc w:val="center"/>
                  <w:rPr>
                    <w:rFonts w:ascii="Roboto" w:hAnsi="Roboto"/>
                    <w:color w:val="000000"/>
                  </w:rPr>
                </w:pPr>
                <w:r w:rsidRPr="003264D4">
                  <w:rPr>
                    <w:rFonts w:ascii="Roboto" w:hAnsi="Roboto"/>
                    <w:color w:val="000000"/>
                  </w:rPr>
                  <w:t>Cost</w:t>
                </w:r>
              </w:p>
            </w:tc>
            <w:tc>
              <w:tcPr>
                <w:tcW w:w="1032" w:type="dxa"/>
              </w:tcPr>
              <w:p w14:paraId="3795F6E7" w14:textId="77777777" w:rsidR="00AF2E0C" w:rsidRPr="003264D4" w:rsidRDefault="00AF2E0C" w:rsidP="009E73B0">
                <w:pPr>
                  <w:jc w:val="center"/>
                  <w:rPr>
                    <w:rFonts w:ascii="Roboto" w:hAnsi="Roboto"/>
                    <w:color w:val="000000"/>
                  </w:rPr>
                </w:pPr>
                <w:r w:rsidRPr="003264D4">
                  <w:rPr>
                    <w:rFonts w:ascii="Roboto" w:hAnsi="Roboto"/>
                    <w:color w:val="000000"/>
                  </w:rPr>
                  <w:t>Quantity</w:t>
                </w:r>
              </w:p>
            </w:tc>
            <w:tc>
              <w:tcPr>
                <w:tcW w:w="1345" w:type="dxa"/>
              </w:tcPr>
              <w:p w14:paraId="0F2DC427" w14:textId="77777777" w:rsidR="00AF2E0C" w:rsidRPr="003264D4" w:rsidRDefault="00AF2E0C" w:rsidP="009E73B0">
                <w:pPr>
                  <w:jc w:val="center"/>
                  <w:rPr>
                    <w:rFonts w:ascii="Roboto" w:hAnsi="Roboto"/>
                    <w:color w:val="000000"/>
                  </w:rPr>
                </w:pPr>
                <w:r w:rsidRPr="003264D4">
                  <w:rPr>
                    <w:rFonts w:ascii="Roboto" w:hAnsi="Roboto"/>
                    <w:color w:val="000000"/>
                  </w:rPr>
                  <w:t>Total</w:t>
                </w:r>
              </w:p>
            </w:tc>
          </w:tr>
          <w:tr w:rsidR="00AF2E0C" w:rsidRPr="0095787A" w14:paraId="167C30AF" w14:textId="77777777" w:rsidTr="00AF2E0C">
            <w:tc>
              <w:tcPr>
                <w:tcW w:w="5755" w:type="dxa"/>
              </w:tcPr>
              <w:p w14:paraId="22BC67E4" w14:textId="77777777" w:rsidR="00AF2E0C" w:rsidRPr="003264D4" w:rsidRDefault="00AF2E0C" w:rsidP="009E73B0">
                <w:pPr>
                  <w:rPr>
                    <w:rFonts w:ascii="Roboto" w:hAnsi="Roboto"/>
                    <w:color w:val="000000"/>
                  </w:rPr>
                </w:pPr>
                <w:r w:rsidRPr="003264D4">
                  <w:rPr>
                    <w:rFonts w:ascii="Roboto" w:hAnsi="Roboto"/>
                    <w:color w:val="000000"/>
                  </w:rPr>
                  <w:t>Life/form C.H.A.R.L.I.E. Neonatal Resuscitation Simulator Without Interactive ECG Simulator</w:t>
                </w:r>
              </w:p>
            </w:tc>
            <w:tc>
              <w:tcPr>
                <w:tcW w:w="1218" w:type="dxa"/>
              </w:tcPr>
              <w:p w14:paraId="30EA58BE" w14:textId="77777777" w:rsidR="00AF2E0C" w:rsidRPr="003264D4" w:rsidRDefault="00AF2E0C" w:rsidP="009E73B0">
                <w:pPr>
                  <w:jc w:val="right"/>
                  <w:rPr>
                    <w:rFonts w:ascii="Roboto" w:hAnsi="Roboto"/>
                    <w:color w:val="000000"/>
                  </w:rPr>
                </w:pPr>
                <w:r w:rsidRPr="003264D4">
                  <w:rPr>
                    <w:rFonts w:ascii="Roboto" w:hAnsi="Roboto"/>
                    <w:color w:val="000000"/>
                  </w:rPr>
                  <w:t xml:space="preserve">2,296.00 </w:t>
                </w:r>
              </w:p>
              <w:p w14:paraId="295B2C5E" w14:textId="77777777" w:rsidR="00AF2E0C" w:rsidRPr="003264D4" w:rsidRDefault="00AF2E0C" w:rsidP="009E73B0">
                <w:pPr>
                  <w:jc w:val="right"/>
                  <w:rPr>
                    <w:rFonts w:ascii="Roboto" w:hAnsi="Roboto"/>
                  </w:rPr>
                </w:pPr>
              </w:p>
            </w:tc>
            <w:tc>
              <w:tcPr>
                <w:tcW w:w="1032" w:type="dxa"/>
              </w:tcPr>
              <w:p w14:paraId="29C1E698" w14:textId="77777777" w:rsidR="00AF2E0C" w:rsidRPr="003264D4" w:rsidRDefault="00AF2E0C" w:rsidP="009E73B0">
                <w:pPr>
                  <w:jc w:val="center"/>
                  <w:rPr>
                    <w:rFonts w:ascii="Roboto" w:hAnsi="Roboto"/>
                    <w:color w:val="000000"/>
                  </w:rPr>
                </w:pPr>
                <w:r w:rsidRPr="003264D4">
                  <w:rPr>
                    <w:rFonts w:ascii="Roboto" w:hAnsi="Roboto"/>
                    <w:color w:val="000000"/>
                  </w:rPr>
                  <w:t>1</w:t>
                </w:r>
              </w:p>
              <w:p w14:paraId="0EB823E6" w14:textId="77777777" w:rsidR="00AF2E0C" w:rsidRPr="003264D4" w:rsidRDefault="00AF2E0C" w:rsidP="009E73B0">
                <w:pPr>
                  <w:jc w:val="center"/>
                  <w:rPr>
                    <w:rFonts w:ascii="Roboto" w:hAnsi="Roboto"/>
                  </w:rPr>
                </w:pPr>
              </w:p>
            </w:tc>
            <w:tc>
              <w:tcPr>
                <w:tcW w:w="1345" w:type="dxa"/>
              </w:tcPr>
              <w:p w14:paraId="4945D764" w14:textId="77777777" w:rsidR="00AF2E0C" w:rsidRPr="003264D4" w:rsidRDefault="00AF2E0C" w:rsidP="009E73B0">
                <w:pPr>
                  <w:jc w:val="right"/>
                  <w:rPr>
                    <w:rFonts w:ascii="Roboto" w:hAnsi="Roboto"/>
                    <w:color w:val="000000"/>
                  </w:rPr>
                </w:pPr>
                <w:r w:rsidRPr="003264D4">
                  <w:rPr>
                    <w:rFonts w:ascii="Roboto" w:hAnsi="Roboto"/>
                    <w:color w:val="000000"/>
                  </w:rPr>
                  <w:t xml:space="preserve"> 2,296.00 </w:t>
                </w:r>
              </w:p>
              <w:p w14:paraId="1764F0F2" w14:textId="77777777" w:rsidR="00AF2E0C" w:rsidRPr="003264D4" w:rsidRDefault="00AF2E0C" w:rsidP="009E73B0">
                <w:pPr>
                  <w:jc w:val="right"/>
                  <w:rPr>
                    <w:rFonts w:ascii="Roboto" w:hAnsi="Roboto"/>
                  </w:rPr>
                </w:pPr>
              </w:p>
            </w:tc>
          </w:tr>
          <w:tr w:rsidR="00AF2E0C" w:rsidRPr="0095787A" w14:paraId="16BA44FC" w14:textId="77777777" w:rsidTr="00AF2E0C">
            <w:tc>
              <w:tcPr>
                <w:tcW w:w="5755" w:type="dxa"/>
              </w:tcPr>
              <w:p w14:paraId="356468F7" w14:textId="77777777" w:rsidR="00AF2E0C" w:rsidRPr="003264D4" w:rsidRDefault="00AF2E0C" w:rsidP="009E73B0">
                <w:pPr>
                  <w:rPr>
                    <w:rFonts w:ascii="Roboto" w:hAnsi="Roboto"/>
                    <w:color w:val="000000"/>
                  </w:rPr>
                </w:pPr>
                <w:r w:rsidRPr="003264D4">
                  <w:rPr>
                    <w:rFonts w:ascii="Roboto" w:hAnsi="Roboto"/>
                    <w:color w:val="000000"/>
                  </w:rPr>
                  <w:t>Life/form Child Airway Management Trainer Head with Lungs and Stomach</w:t>
                </w:r>
              </w:p>
            </w:tc>
            <w:tc>
              <w:tcPr>
                <w:tcW w:w="1218" w:type="dxa"/>
              </w:tcPr>
              <w:p w14:paraId="681B98D4" w14:textId="77777777" w:rsidR="00AF2E0C" w:rsidRPr="003264D4" w:rsidRDefault="00AF2E0C" w:rsidP="009E73B0">
                <w:pPr>
                  <w:jc w:val="right"/>
                  <w:rPr>
                    <w:rFonts w:ascii="Roboto" w:hAnsi="Roboto"/>
                    <w:color w:val="000000"/>
                  </w:rPr>
                </w:pPr>
                <w:r w:rsidRPr="003264D4">
                  <w:rPr>
                    <w:rFonts w:ascii="Roboto" w:hAnsi="Roboto"/>
                    <w:color w:val="000000"/>
                  </w:rPr>
                  <w:t xml:space="preserve">1,172.00 </w:t>
                </w:r>
              </w:p>
            </w:tc>
            <w:tc>
              <w:tcPr>
                <w:tcW w:w="1032" w:type="dxa"/>
              </w:tcPr>
              <w:p w14:paraId="05C2F9B3" w14:textId="77777777" w:rsidR="00AF2E0C" w:rsidRPr="003264D4" w:rsidRDefault="00AF2E0C" w:rsidP="009E73B0">
                <w:pPr>
                  <w:jc w:val="center"/>
                  <w:rPr>
                    <w:rFonts w:ascii="Roboto" w:hAnsi="Roboto"/>
                  </w:rPr>
                </w:pPr>
                <w:r w:rsidRPr="003264D4">
                  <w:rPr>
                    <w:rFonts w:ascii="Roboto" w:hAnsi="Roboto"/>
                  </w:rPr>
                  <w:t>1</w:t>
                </w:r>
              </w:p>
            </w:tc>
            <w:tc>
              <w:tcPr>
                <w:tcW w:w="1345" w:type="dxa"/>
              </w:tcPr>
              <w:p w14:paraId="23F20519" w14:textId="77777777" w:rsidR="00AF2E0C" w:rsidRPr="003264D4" w:rsidRDefault="00AF2E0C" w:rsidP="009E73B0">
                <w:pPr>
                  <w:jc w:val="right"/>
                  <w:rPr>
                    <w:rFonts w:ascii="Roboto" w:hAnsi="Roboto"/>
                    <w:color w:val="000000"/>
                  </w:rPr>
                </w:pPr>
                <w:r w:rsidRPr="003264D4">
                  <w:rPr>
                    <w:rFonts w:ascii="Roboto" w:hAnsi="Roboto"/>
                    <w:color w:val="000000"/>
                  </w:rPr>
                  <w:t xml:space="preserve">1,172.00 </w:t>
                </w:r>
              </w:p>
            </w:tc>
          </w:tr>
          <w:tr w:rsidR="00AF2E0C" w:rsidRPr="0095787A" w14:paraId="4EA4F3FC" w14:textId="77777777" w:rsidTr="00AF2E0C">
            <w:trPr>
              <w:trHeight w:val="260"/>
            </w:trPr>
            <w:tc>
              <w:tcPr>
                <w:tcW w:w="5755" w:type="dxa"/>
                <w:hideMark/>
              </w:tcPr>
              <w:p w14:paraId="02F5342B" w14:textId="77777777" w:rsidR="00AF2E0C" w:rsidRPr="003264D4" w:rsidRDefault="00AF2E0C" w:rsidP="009E73B0">
                <w:pPr>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Simulaids Advanced Infant Intubation Head with Board</w:t>
                </w:r>
              </w:p>
            </w:tc>
            <w:tc>
              <w:tcPr>
                <w:tcW w:w="1218" w:type="dxa"/>
                <w:hideMark/>
              </w:tcPr>
              <w:p w14:paraId="13DF0714" w14:textId="77777777" w:rsidR="00AF2E0C" w:rsidRPr="003264D4" w:rsidRDefault="00AF2E0C" w:rsidP="009E73B0">
                <w:pPr>
                  <w:jc w:val="right"/>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 xml:space="preserve">1,630.00 </w:t>
                </w:r>
              </w:p>
            </w:tc>
            <w:tc>
              <w:tcPr>
                <w:tcW w:w="1032" w:type="dxa"/>
                <w:hideMark/>
              </w:tcPr>
              <w:p w14:paraId="6E1F393F" w14:textId="77777777" w:rsidR="00AF2E0C" w:rsidRPr="003264D4" w:rsidRDefault="00AF2E0C" w:rsidP="009E73B0">
                <w:pPr>
                  <w:jc w:val="center"/>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1</w:t>
                </w:r>
              </w:p>
            </w:tc>
            <w:tc>
              <w:tcPr>
                <w:tcW w:w="1345" w:type="dxa"/>
                <w:hideMark/>
              </w:tcPr>
              <w:p w14:paraId="3EE41275" w14:textId="77777777" w:rsidR="00AF2E0C" w:rsidRPr="003264D4" w:rsidRDefault="00AF2E0C" w:rsidP="009E73B0">
                <w:pPr>
                  <w:jc w:val="right"/>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 xml:space="preserve">1,630.00 </w:t>
                </w:r>
              </w:p>
            </w:tc>
          </w:tr>
          <w:tr w:rsidR="00AF2E0C" w:rsidRPr="0095787A" w14:paraId="1E2A0B02" w14:textId="77777777" w:rsidTr="00AF2E0C">
            <w:trPr>
              <w:trHeight w:val="260"/>
            </w:trPr>
            <w:tc>
              <w:tcPr>
                <w:tcW w:w="5755" w:type="dxa"/>
                <w:hideMark/>
              </w:tcPr>
              <w:p w14:paraId="2930F073" w14:textId="77777777" w:rsidR="00AF2E0C" w:rsidRPr="003264D4" w:rsidRDefault="00AF2E0C" w:rsidP="009E73B0">
                <w:pPr>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Anatomy Lab Cervical Dilatation/Effacement Model</w:t>
                </w:r>
              </w:p>
            </w:tc>
            <w:tc>
              <w:tcPr>
                <w:tcW w:w="1218" w:type="dxa"/>
                <w:hideMark/>
              </w:tcPr>
              <w:p w14:paraId="558546D0" w14:textId="77777777" w:rsidR="00AF2E0C" w:rsidRPr="003264D4" w:rsidRDefault="00AF2E0C" w:rsidP="009E73B0">
                <w:pPr>
                  <w:jc w:val="right"/>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 xml:space="preserve">648.00 </w:t>
                </w:r>
              </w:p>
            </w:tc>
            <w:tc>
              <w:tcPr>
                <w:tcW w:w="1032" w:type="dxa"/>
                <w:hideMark/>
              </w:tcPr>
              <w:p w14:paraId="74FA8E00" w14:textId="77777777" w:rsidR="00AF2E0C" w:rsidRPr="003264D4" w:rsidRDefault="00AF2E0C" w:rsidP="009E73B0">
                <w:pPr>
                  <w:jc w:val="center"/>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1</w:t>
                </w:r>
              </w:p>
            </w:tc>
            <w:tc>
              <w:tcPr>
                <w:tcW w:w="1345" w:type="dxa"/>
                <w:hideMark/>
              </w:tcPr>
              <w:p w14:paraId="4B267A2E" w14:textId="77777777" w:rsidR="00AF2E0C" w:rsidRPr="003264D4" w:rsidRDefault="00AF2E0C" w:rsidP="009E73B0">
                <w:pPr>
                  <w:jc w:val="right"/>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 xml:space="preserve">648.00 </w:t>
                </w:r>
              </w:p>
            </w:tc>
          </w:tr>
          <w:tr w:rsidR="00AF2E0C" w:rsidRPr="0095787A" w14:paraId="4DBB7C76" w14:textId="77777777" w:rsidTr="00AF2E0C">
            <w:trPr>
              <w:trHeight w:val="512"/>
            </w:trPr>
            <w:tc>
              <w:tcPr>
                <w:tcW w:w="5755" w:type="dxa"/>
                <w:hideMark/>
              </w:tcPr>
              <w:p w14:paraId="4DF50C77" w14:textId="77777777" w:rsidR="00AF2E0C" w:rsidRPr="003264D4" w:rsidRDefault="00AF2E0C" w:rsidP="009E73B0">
                <w:pPr>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Prestan Professional Adult Medium Skin CPR-AED Training Manikin 4-pack (with CPR Monitor)</w:t>
                </w:r>
              </w:p>
            </w:tc>
            <w:tc>
              <w:tcPr>
                <w:tcW w:w="1218" w:type="dxa"/>
                <w:hideMark/>
              </w:tcPr>
              <w:p w14:paraId="4CEC08AC" w14:textId="77777777" w:rsidR="00AF2E0C" w:rsidRPr="003264D4" w:rsidRDefault="00AF2E0C" w:rsidP="009E73B0">
                <w:pPr>
                  <w:jc w:val="right"/>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 xml:space="preserve">758.00 </w:t>
                </w:r>
              </w:p>
            </w:tc>
            <w:tc>
              <w:tcPr>
                <w:tcW w:w="1032" w:type="dxa"/>
                <w:hideMark/>
              </w:tcPr>
              <w:p w14:paraId="1615875A" w14:textId="77777777" w:rsidR="00AF2E0C" w:rsidRPr="003264D4" w:rsidRDefault="00AF2E0C" w:rsidP="009E73B0">
                <w:pPr>
                  <w:jc w:val="center"/>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3</w:t>
                </w:r>
              </w:p>
            </w:tc>
            <w:tc>
              <w:tcPr>
                <w:tcW w:w="1345" w:type="dxa"/>
                <w:hideMark/>
              </w:tcPr>
              <w:p w14:paraId="52F64B81" w14:textId="77777777" w:rsidR="00AF2E0C" w:rsidRPr="003264D4" w:rsidRDefault="00AF2E0C" w:rsidP="009E73B0">
                <w:pPr>
                  <w:jc w:val="right"/>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 xml:space="preserve"> 2,274.00 </w:t>
                </w:r>
              </w:p>
            </w:tc>
          </w:tr>
          <w:tr w:rsidR="00AF2E0C" w:rsidRPr="0095787A" w14:paraId="737D1115" w14:textId="77777777" w:rsidTr="00AF2E0C">
            <w:trPr>
              <w:trHeight w:val="818"/>
            </w:trPr>
            <w:tc>
              <w:tcPr>
                <w:tcW w:w="5755" w:type="dxa"/>
                <w:hideMark/>
              </w:tcPr>
              <w:p w14:paraId="2CA2AA96" w14:textId="77777777" w:rsidR="00AF2E0C" w:rsidRPr="003264D4" w:rsidRDefault="00AF2E0C" w:rsidP="009E73B0">
                <w:pPr>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CPR Savers Prestan Professional Infant CPR Training Manikin with 2019 AHA Feedback Monitor, Medium Skin, 4-Pack, PP-IM-400M</w:t>
                </w:r>
              </w:p>
            </w:tc>
            <w:tc>
              <w:tcPr>
                <w:tcW w:w="1218" w:type="dxa"/>
                <w:hideMark/>
              </w:tcPr>
              <w:p w14:paraId="77770FA9" w14:textId="77777777" w:rsidR="00AF2E0C" w:rsidRPr="003264D4" w:rsidRDefault="00AF2E0C" w:rsidP="009E73B0">
                <w:pPr>
                  <w:jc w:val="right"/>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 xml:space="preserve"> 659.00 </w:t>
                </w:r>
              </w:p>
            </w:tc>
            <w:tc>
              <w:tcPr>
                <w:tcW w:w="1032" w:type="dxa"/>
                <w:hideMark/>
              </w:tcPr>
              <w:p w14:paraId="2DA0B810" w14:textId="77777777" w:rsidR="00AF2E0C" w:rsidRPr="003264D4" w:rsidRDefault="00AF2E0C" w:rsidP="009E73B0">
                <w:pPr>
                  <w:jc w:val="center"/>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3</w:t>
                </w:r>
              </w:p>
            </w:tc>
            <w:tc>
              <w:tcPr>
                <w:tcW w:w="1345" w:type="dxa"/>
                <w:hideMark/>
              </w:tcPr>
              <w:p w14:paraId="09C2066C" w14:textId="77777777" w:rsidR="00AF2E0C" w:rsidRPr="003264D4" w:rsidRDefault="00AF2E0C" w:rsidP="009E73B0">
                <w:pPr>
                  <w:jc w:val="right"/>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 xml:space="preserve">1,977.00 </w:t>
                </w:r>
              </w:p>
            </w:tc>
          </w:tr>
          <w:tr w:rsidR="00AF2E0C" w:rsidRPr="0095787A" w14:paraId="1F69B43C" w14:textId="77777777" w:rsidTr="00AF2E0C">
            <w:trPr>
              <w:trHeight w:val="530"/>
            </w:trPr>
            <w:tc>
              <w:tcPr>
                <w:tcW w:w="5755" w:type="dxa"/>
                <w:hideMark/>
              </w:tcPr>
              <w:p w14:paraId="20054725" w14:textId="77777777" w:rsidR="00AF2E0C" w:rsidRPr="003264D4" w:rsidRDefault="00AF2E0C" w:rsidP="009E73B0">
                <w:pPr>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 xml:space="preserve">Combo Pack of CPR Training Masks, 5 Adult &amp; 5 Infant with Valves, MCR Medical </w:t>
                </w:r>
              </w:p>
            </w:tc>
            <w:tc>
              <w:tcPr>
                <w:tcW w:w="1218" w:type="dxa"/>
                <w:hideMark/>
              </w:tcPr>
              <w:p w14:paraId="05871B4E" w14:textId="77777777" w:rsidR="00AF2E0C" w:rsidRPr="003264D4" w:rsidRDefault="00AF2E0C" w:rsidP="009E73B0">
                <w:pPr>
                  <w:jc w:val="right"/>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 xml:space="preserve">29.95 </w:t>
                </w:r>
              </w:p>
            </w:tc>
            <w:tc>
              <w:tcPr>
                <w:tcW w:w="1032" w:type="dxa"/>
                <w:hideMark/>
              </w:tcPr>
              <w:p w14:paraId="2B2F300A" w14:textId="77777777" w:rsidR="00AF2E0C" w:rsidRPr="003264D4" w:rsidRDefault="00AF2E0C" w:rsidP="009E73B0">
                <w:pPr>
                  <w:jc w:val="center"/>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4</w:t>
                </w:r>
              </w:p>
            </w:tc>
            <w:tc>
              <w:tcPr>
                <w:tcW w:w="1345" w:type="dxa"/>
                <w:hideMark/>
              </w:tcPr>
              <w:p w14:paraId="4C52CC05" w14:textId="77777777" w:rsidR="00AF2E0C" w:rsidRPr="003264D4" w:rsidRDefault="00AF2E0C" w:rsidP="009E73B0">
                <w:pPr>
                  <w:jc w:val="right"/>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 xml:space="preserve">119.80 </w:t>
                </w:r>
              </w:p>
            </w:tc>
          </w:tr>
          <w:tr w:rsidR="00AF2E0C" w:rsidRPr="0095787A" w14:paraId="215DA9A1" w14:textId="77777777" w:rsidTr="00AF2E0C">
            <w:trPr>
              <w:trHeight w:val="242"/>
            </w:trPr>
            <w:tc>
              <w:tcPr>
                <w:tcW w:w="5755" w:type="dxa"/>
                <w:hideMark/>
              </w:tcPr>
              <w:p w14:paraId="3E7C02B8" w14:textId="77777777" w:rsidR="00AF2E0C" w:rsidRPr="003264D4" w:rsidRDefault="00AF2E0C" w:rsidP="009E73B0">
                <w:pPr>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Seymour II-Wound Care Model, Dark</w:t>
                </w:r>
              </w:p>
            </w:tc>
            <w:tc>
              <w:tcPr>
                <w:tcW w:w="1218" w:type="dxa"/>
                <w:hideMark/>
              </w:tcPr>
              <w:p w14:paraId="368116A6" w14:textId="77777777" w:rsidR="00AF2E0C" w:rsidRPr="003264D4" w:rsidRDefault="00AF2E0C" w:rsidP="009E73B0">
                <w:pPr>
                  <w:jc w:val="right"/>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 xml:space="preserve">611.80 </w:t>
                </w:r>
              </w:p>
            </w:tc>
            <w:tc>
              <w:tcPr>
                <w:tcW w:w="1032" w:type="dxa"/>
                <w:hideMark/>
              </w:tcPr>
              <w:p w14:paraId="114EB4ED" w14:textId="77777777" w:rsidR="00AF2E0C" w:rsidRPr="003264D4" w:rsidRDefault="00AF2E0C" w:rsidP="009E73B0">
                <w:pPr>
                  <w:jc w:val="center"/>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1</w:t>
                </w:r>
              </w:p>
            </w:tc>
            <w:tc>
              <w:tcPr>
                <w:tcW w:w="1345" w:type="dxa"/>
                <w:hideMark/>
              </w:tcPr>
              <w:p w14:paraId="137F9AAD" w14:textId="77777777" w:rsidR="00AF2E0C" w:rsidRPr="003264D4" w:rsidRDefault="00AF2E0C" w:rsidP="009E73B0">
                <w:pPr>
                  <w:jc w:val="right"/>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 xml:space="preserve">611.80 </w:t>
                </w:r>
              </w:p>
            </w:tc>
          </w:tr>
          <w:tr w:rsidR="00AF2E0C" w:rsidRPr="0095787A" w14:paraId="7416A7BF" w14:textId="77777777" w:rsidTr="00AF2E0C">
            <w:trPr>
              <w:trHeight w:val="242"/>
            </w:trPr>
            <w:tc>
              <w:tcPr>
                <w:tcW w:w="5755" w:type="dxa"/>
                <w:hideMark/>
              </w:tcPr>
              <w:p w14:paraId="2141439B" w14:textId="77777777" w:rsidR="00AF2E0C" w:rsidRPr="003264D4" w:rsidRDefault="00AF2E0C" w:rsidP="009E73B0">
                <w:pPr>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Sheet Diabetic Ulcers-Medium</w:t>
                </w:r>
              </w:p>
            </w:tc>
            <w:tc>
              <w:tcPr>
                <w:tcW w:w="1218" w:type="dxa"/>
                <w:hideMark/>
              </w:tcPr>
              <w:p w14:paraId="5FCB5B09" w14:textId="77777777" w:rsidR="00AF2E0C" w:rsidRPr="003264D4" w:rsidRDefault="00AF2E0C" w:rsidP="009E73B0">
                <w:pPr>
                  <w:jc w:val="right"/>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 xml:space="preserve">177.00 </w:t>
                </w:r>
              </w:p>
            </w:tc>
            <w:tc>
              <w:tcPr>
                <w:tcW w:w="1032" w:type="dxa"/>
                <w:hideMark/>
              </w:tcPr>
              <w:p w14:paraId="17705E49" w14:textId="77777777" w:rsidR="00AF2E0C" w:rsidRPr="003264D4" w:rsidRDefault="00AF2E0C" w:rsidP="009E73B0">
                <w:pPr>
                  <w:jc w:val="center"/>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1</w:t>
                </w:r>
              </w:p>
            </w:tc>
            <w:tc>
              <w:tcPr>
                <w:tcW w:w="1345" w:type="dxa"/>
                <w:hideMark/>
              </w:tcPr>
              <w:p w14:paraId="4CDDCD37" w14:textId="77777777" w:rsidR="00AF2E0C" w:rsidRPr="003264D4" w:rsidRDefault="00AF2E0C" w:rsidP="009E73B0">
                <w:pPr>
                  <w:jc w:val="right"/>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 xml:space="preserve">177.00 </w:t>
                </w:r>
              </w:p>
            </w:tc>
          </w:tr>
          <w:tr w:rsidR="00AF2E0C" w:rsidRPr="0095787A" w14:paraId="339238CA" w14:textId="77777777" w:rsidTr="00AF2E0C">
            <w:trPr>
              <w:trHeight w:val="323"/>
            </w:trPr>
            <w:tc>
              <w:tcPr>
                <w:tcW w:w="5755" w:type="dxa"/>
                <w:hideMark/>
              </w:tcPr>
              <w:p w14:paraId="242E3264" w14:textId="77777777" w:rsidR="00AF2E0C" w:rsidRPr="003264D4" w:rsidRDefault="00AF2E0C" w:rsidP="009E73B0">
                <w:pPr>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Life/Form Venous Stasis Ulcer</w:t>
                </w:r>
              </w:p>
            </w:tc>
            <w:tc>
              <w:tcPr>
                <w:tcW w:w="1218" w:type="dxa"/>
                <w:hideMark/>
              </w:tcPr>
              <w:p w14:paraId="1B4FDE4D" w14:textId="77777777" w:rsidR="00AF2E0C" w:rsidRPr="003264D4" w:rsidRDefault="00AF2E0C" w:rsidP="009E73B0">
                <w:pPr>
                  <w:jc w:val="right"/>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 xml:space="preserve">187.95 </w:t>
                </w:r>
              </w:p>
            </w:tc>
            <w:tc>
              <w:tcPr>
                <w:tcW w:w="1032" w:type="dxa"/>
                <w:hideMark/>
              </w:tcPr>
              <w:p w14:paraId="620FFDBF" w14:textId="77777777" w:rsidR="00AF2E0C" w:rsidRPr="003264D4" w:rsidRDefault="00AF2E0C" w:rsidP="009E73B0">
                <w:pPr>
                  <w:jc w:val="center"/>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1</w:t>
                </w:r>
              </w:p>
            </w:tc>
            <w:tc>
              <w:tcPr>
                <w:tcW w:w="1345" w:type="dxa"/>
                <w:hideMark/>
              </w:tcPr>
              <w:p w14:paraId="1A86770F" w14:textId="77777777" w:rsidR="00AF2E0C" w:rsidRPr="003264D4" w:rsidRDefault="00AF2E0C" w:rsidP="009E73B0">
                <w:pPr>
                  <w:jc w:val="right"/>
                  <w:rPr>
                    <w:rFonts w:ascii="Roboto" w:eastAsia="Times New Roman" w:hAnsi="Roboto" w:cs="Times New Roman"/>
                    <w:color w:val="000000"/>
                    <w:kern w:val="0"/>
                    <w14:ligatures w14:val="none"/>
                  </w:rPr>
                </w:pPr>
                <w:r w:rsidRPr="003264D4">
                  <w:rPr>
                    <w:rFonts w:ascii="Roboto" w:eastAsia="Times New Roman" w:hAnsi="Roboto" w:cs="Times New Roman"/>
                    <w:color w:val="000000"/>
                    <w:kern w:val="0"/>
                    <w14:ligatures w14:val="none"/>
                  </w:rPr>
                  <w:t xml:space="preserve">187.95 </w:t>
                </w:r>
              </w:p>
            </w:tc>
          </w:tr>
          <w:tr w:rsidR="00AF2E0C" w:rsidRPr="0095787A" w14:paraId="5B6C6AD9" w14:textId="77777777" w:rsidTr="00672607">
            <w:tc>
              <w:tcPr>
                <w:tcW w:w="5755" w:type="dxa"/>
              </w:tcPr>
              <w:p w14:paraId="0B997C05" w14:textId="77777777" w:rsidR="00AF2E0C" w:rsidRPr="003264D4" w:rsidRDefault="00AF2E0C" w:rsidP="009E73B0">
                <w:pPr>
                  <w:rPr>
                    <w:rFonts w:ascii="Roboto" w:hAnsi="Roboto"/>
                  </w:rPr>
                </w:pPr>
              </w:p>
            </w:tc>
            <w:tc>
              <w:tcPr>
                <w:tcW w:w="1218" w:type="dxa"/>
              </w:tcPr>
              <w:p w14:paraId="1A378F1B" w14:textId="77777777" w:rsidR="00AF2E0C" w:rsidRPr="003264D4" w:rsidRDefault="00AF2E0C" w:rsidP="009E73B0">
                <w:pPr>
                  <w:jc w:val="right"/>
                  <w:rPr>
                    <w:rFonts w:ascii="Roboto" w:hAnsi="Roboto"/>
                  </w:rPr>
                </w:pPr>
              </w:p>
            </w:tc>
            <w:tc>
              <w:tcPr>
                <w:tcW w:w="1032" w:type="dxa"/>
              </w:tcPr>
              <w:p w14:paraId="6079B6A1" w14:textId="77777777" w:rsidR="00AF2E0C" w:rsidRPr="003264D4" w:rsidRDefault="00AF2E0C" w:rsidP="009E73B0">
                <w:pPr>
                  <w:jc w:val="center"/>
                  <w:rPr>
                    <w:rFonts w:ascii="Roboto" w:hAnsi="Roboto"/>
                  </w:rPr>
                </w:pPr>
              </w:p>
            </w:tc>
            <w:tc>
              <w:tcPr>
                <w:tcW w:w="1345" w:type="dxa"/>
              </w:tcPr>
              <w:p w14:paraId="386024B1" w14:textId="77777777" w:rsidR="00AF2E0C" w:rsidRPr="003264D4" w:rsidRDefault="00AF2E0C" w:rsidP="009E73B0">
                <w:pPr>
                  <w:jc w:val="right"/>
                  <w:rPr>
                    <w:rFonts w:ascii="Roboto" w:hAnsi="Roboto"/>
                  </w:rPr>
                </w:pPr>
              </w:p>
            </w:tc>
          </w:tr>
          <w:tr w:rsidR="00AF2E0C" w:rsidRPr="0095787A" w14:paraId="28FD81F0" w14:textId="77777777" w:rsidTr="00672607">
            <w:tc>
              <w:tcPr>
                <w:tcW w:w="5755" w:type="dxa"/>
              </w:tcPr>
              <w:p w14:paraId="694BEAC9" w14:textId="77777777" w:rsidR="00AF2E0C" w:rsidRPr="003264D4" w:rsidRDefault="00AF2E0C" w:rsidP="009E73B0">
                <w:pPr>
                  <w:rPr>
                    <w:rFonts w:ascii="Roboto" w:hAnsi="Roboto"/>
                  </w:rPr>
                </w:pPr>
                <w:r w:rsidRPr="003264D4">
                  <w:rPr>
                    <w:rFonts w:ascii="Roboto" w:hAnsi="Roboto"/>
                  </w:rPr>
                  <w:t>Estimated Shipping</w:t>
                </w:r>
              </w:p>
            </w:tc>
            <w:tc>
              <w:tcPr>
                <w:tcW w:w="1218" w:type="dxa"/>
              </w:tcPr>
              <w:p w14:paraId="207B06B3" w14:textId="77777777" w:rsidR="00AF2E0C" w:rsidRPr="003264D4" w:rsidRDefault="00AF2E0C" w:rsidP="009E73B0">
                <w:pPr>
                  <w:rPr>
                    <w:rFonts w:ascii="Roboto" w:hAnsi="Roboto"/>
                  </w:rPr>
                </w:pPr>
              </w:p>
            </w:tc>
            <w:tc>
              <w:tcPr>
                <w:tcW w:w="1032" w:type="dxa"/>
              </w:tcPr>
              <w:p w14:paraId="2ABCC729" w14:textId="77777777" w:rsidR="00AF2E0C" w:rsidRPr="003264D4" w:rsidRDefault="00AF2E0C" w:rsidP="009E73B0">
                <w:pPr>
                  <w:jc w:val="center"/>
                  <w:rPr>
                    <w:rFonts w:ascii="Roboto" w:hAnsi="Roboto"/>
                  </w:rPr>
                </w:pPr>
              </w:p>
            </w:tc>
            <w:tc>
              <w:tcPr>
                <w:tcW w:w="1345" w:type="dxa"/>
                <w:tcBorders>
                  <w:bottom w:val="single" w:sz="4" w:space="0" w:color="auto"/>
                </w:tcBorders>
              </w:tcPr>
              <w:p w14:paraId="27314A56" w14:textId="77777777" w:rsidR="00AF2E0C" w:rsidRPr="003264D4" w:rsidRDefault="00AF2E0C" w:rsidP="009E73B0">
                <w:pPr>
                  <w:jc w:val="right"/>
                  <w:rPr>
                    <w:rFonts w:ascii="Roboto" w:hAnsi="Roboto"/>
                  </w:rPr>
                </w:pPr>
                <w:r w:rsidRPr="003264D4">
                  <w:rPr>
                    <w:rFonts w:ascii="Roboto" w:hAnsi="Roboto"/>
                  </w:rPr>
                  <w:t>816.45</w:t>
                </w:r>
              </w:p>
            </w:tc>
          </w:tr>
          <w:tr w:rsidR="00AF2E0C" w:rsidRPr="0095787A" w14:paraId="02DDFCD8" w14:textId="77777777" w:rsidTr="00672607">
            <w:tc>
              <w:tcPr>
                <w:tcW w:w="5755" w:type="dxa"/>
              </w:tcPr>
              <w:p w14:paraId="206E8C9C" w14:textId="30DEA0B9" w:rsidR="00AF2E0C" w:rsidRPr="003264D4" w:rsidRDefault="00672607" w:rsidP="009E73B0">
                <w:pPr>
                  <w:rPr>
                    <w:rFonts w:ascii="Roboto" w:hAnsi="Roboto"/>
                  </w:rPr>
                </w:pPr>
                <w:r w:rsidRPr="003264D4">
                  <w:rPr>
                    <w:rFonts w:ascii="Roboto" w:hAnsi="Roboto"/>
                    <w:b/>
                    <w:bCs/>
                  </w:rPr>
                  <w:t>Amount being requested from the AEIX Grant Program</w:t>
                </w:r>
              </w:p>
            </w:tc>
            <w:tc>
              <w:tcPr>
                <w:tcW w:w="1218" w:type="dxa"/>
              </w:tcPr>
              <w:p w14:paraId="4C150DE5" w14:textId="77777777" w:rsidR="00AF2E0C" w:rsidRPr="003264D4" w:rsidRDefault="00AF2E0C" w:rsidP="009E73B0">
                <w:pPr>
                  <w:rPr>
                    <w:rFonts w:ascii="Roboto" w:hAnsi="Roboto"/>
                  </w:rPr>
                </w:pPr>
              </w:p>
            </w:tc>
            <w:tc>
              <w:tcPr>
                <w:tcW w:w="1032" w:type="dxa"/>
              </w:tcPr>
              <w:p w14:paraId="5EC2E022" w14:textId="77777777" w:rsidR="00AF2E0C" w:rsidRPr="003264D4" w:rsidRDefault="00AF2E0C" w:rsidP="009E73B0">
                <w:pPr>
                  <w:jc w:val="center"/>
                  <w:rPr>
                    <w:rFonts w:ascii="Roboto" w:hAnsi="Roboto"/>
                  </w:rPr>
                </w:pPr>
                <w:r w:rsidRPr="003264D4">
                  <w:rPr>
                    <w:rFonts w:ascii="Roboto" w:hAnsi="Roboto"/>
                  </w:rPr>
                  <w:t>Total</w:t>
                </w:r>
              </w:p>
            </w:tc>
            <w:tc>
              <w:tcPr>
                <w:tcW w:w="1345" w:type="dxa"/>
                <w:tcBorders>
                  <w:top w:val="single" w:sz="4" w:space="0" w:color="auto"/>
                </w:tcBorders>
              </w:tcPr>
              <w:p w14:paraId="751D5F4D" w14:textId="250DD856" w:rsidR="00AF2E0C" w:rsidRPr="003264D4" w:rsidRDefault="00672607" w:rsidP="009E73B0">
                <w:pPr>
                  <w:jc w:val="right"/>
                  <w:rPr>
                    <w:rFonts w:ascii="Roboto" w:hAnsi="Roboto"/>
                  </w:rPr>
                </w:pPr>
                <w:r>
                  <w:rPr>
                    <w:rFonts w:ascii="Roboto" w:hAnsi="Roboto"/>
                  </w:rPr>
                  <w:t>$11,910</w:t>
                </w:r>
              </w:p>
            </w:tc>
          </w:tr>
          <w:tr w:rsidR="00AF2E0C" w:rsidRPr="0095787A" w14:paraId="4A8B769F" w14:textId="77777777" w:rsidTr="00672607">
            <w:tc>
              <w:tcPr>
                <w:tcW w:w="5755" w:type="dxa"/>
              </w:tcPr>
              <w:p w14:paraId="7FD990FE" w14:textId="3451600D" w:rsidR="00AF2E0C" w:rsidRPr="003264D4" w:rsidRDefault="00AF2E0C" w:rsidP="009E73B0">
                <w:pPr>
                  <w:rPr>
                    <w:rFonts w:ascii="Roboto" w:hAnsi="Roboto"/>
                    <w:b/>
                    <w:bCs/>
                  </w:rPr>
                </w:pPr>
              </w:p>
            </w:tc>
            <w:tc>
              <w:tcPr>
                <w:tcW w:w="1218" w:type="dxa"/>
              </w:tcPr>
              <w:p w14:paraId="589C5430" w14:textId="77777777" w:rsidR="00AF2E0C" w:rsidRPr="003264D4" w:rsidRDefault="00AF2E0C" w:rsidP="009E73B0">
                <w:pPr>
                  <w:rPr>
                    <w:rFonts w:ascii="Roboto" w:hAnsi="Roboto"/>
                    <w:b/>
                    <w:bCs/>
                  </w:rPr>
                </w:pPr>
              </w:p>
            </w:tc>
            <w:tc>
              <w:tcPr>
                <w:tcW w:w="1032" w:type="dxa"/>
              </w:tcPr>
              <w:p w14:paraId="00568F48" w14:textId="77777777" w:rsidR="00AF2E0C" w:rsidRPr="003264D4" w:rsidRDefault="00AF2E0C" w:rsidP="009E73B0">
                <w:pPr>
                  <w:jc w:val="center"/>
                  <w:rPr>
                    <w:rFonts w:ascii="Roboto" w:hAnsi="Roboto"/>
                    <w:b/>
                    <w:bCs/>
                  </w:rPr>
                </w:pPr>
              </w:p>
            </w:tc>
            <w:tc>
              <w:tcPr>
                <w:tcW w:w="1345" w:type="dxa"/>
              </w:tcPr>
              <w:p w14:paraId="13C36878" w14:textId="67C8B66A" w:rsidR="00AF2E0C" w:rsidRPr="003264D4" w:rsidRDefault="00AF2E0C" w:rsidP="009E73B0">
                <w:pPr>
                  <w:jc w:val="right"/>
                  <w:rPr>
                    <w:rFonts w:ascii="Roboto" w:hAnsi="Roboto"/>
                    <w:b/>
                    <w:bCs/>
                  </w:rPr>
                </w:pPr>
              </w:p>
            </w:tc>
          </w:tr>
        </w:tbl>
        <w:p w14:paraId="5E8106A4" w14:textId="354C5306" w:rsidR="00286DD9" w:rsidRDefault="007F2D93" w:rsidP="00186DC7">
          <w:pPr>
            <w:pStyle w:val="ListParagraph"/>
            <w:ind w:left="360"/>
            <w:rPr>
              <w:rFonts w:ascii="Roboto" w:eastAsia="Arial" w:hAnsi="Roboto" w:cs="Calibri"/>
              <w:b/>
              <w:bCs/>
              <w:kern w:val="0"/>
              <w:lang w:bidi="en-US"/>
              <w14:ligatures w14:val="none"/>
            </w:rPr>
          </w:pPr>
        </w:p>
      </w:sdtContent>
    </w:sdt>
    <w:p w14:paraId="0B2D12E6" w14:textId="77777777" w:rsidR="0013430E" w:rsidRPr="00115C36" w:rsidRDefault="0013430E" w:rsidP="00186DC7">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rPr>
      </w:pPr>
    </w:p>
    <w:p w14:paraId="29BA8432" w14:textId="6408CC21" w:rsidR="00BC6395" w:rsidRPr="00115C36" w:rsidRDefault="00BC6395"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r w:rsidRPr="00115C36">
        <w:rPr>
          <w:rFonts w:ascii="Roboto" w:hAnsi="Roboto" w:cstheme="minorHAnsi"/>
        </w:rPr>
        <w:t>Is this practice an original concept created by the project team, or is it based on successful practices that have been evaluated from literature or other healthcare providers which are being implemented for the first time?</w:t>
      </w:r>
    </w:p>
    <w:p w14:paraId="5C4140F7" w14:textId="77777777" w:rsidR="00F042CB" w:rsidRDefault="00F042CB" w:rsidP="00F042CB">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b/>
          <w:bCs/>
        </w:rPr>
      </w:pPr>
    </w:p>
    <w:sdt>
      <w:sdtPr>
        <w:rPr>
          <w:rFonts w:ascii="Roboto" w:hAnsi="Roboto" w:cstheme="minorHAnsi"/>
          <w:b/>
          <w:bCs/>
        </w:rPr>
        <w:id w:val="1944644293"/>
        <w:placeholder>
          <w:docPart w:val="DefaultPlaceholder_-1854013440"/>
        </w:placeholder>
      </w:sdtPr>
      <w:sdtEndPr>
        <w:rPr>
          <w:b w:val="0"/>
          <w:bCs w:val="0"/>
        </w:rPr>
      </w:sdtEndPr>
      <w:sdtContent>
        <w:p w14:paraId="2AF259B9" w14:textId="746E1221" w:rsidR="00707B22" w:rsidRPr="009E663B" w:rsidRDefault="003264D4" w:rsidP="00707B22">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rPr>
          </w:pPr>
          <w:r w:rsidRPr="009E663B">
            <w:rPr>
              <w:rFonts w:ascii="Roboto" w:hAnsi="Roboto" w:cstheme="minorHAnsi"/>
            </w:rPr>
            <w:t xml:space="preserve">This project is based on successful, evidence-based practices that </w:t>
          </w:r>
          <w:r w:rsidR="000006E5" w:rsidRPr="009E663B">
            <w:rPr>
              <w:rFonts w:ascii="Roboto" w:hAnsi="Roboto" w:cstheme="minorHAnsi"/>
            </w:rPr>
            <w:t xml:space="preserve">have been evaluated from </w:t>
          </w:r>
          <w:r w:rsidR="00D05895" w:rsidRPr="009E663B">
            <w:rPr>
              <w:rFonts w:ascii="Roboto" w:hAnsi="Roboto" w:cstheme="minorHAnsi"/>
            </w:rPr>
            <w:t xml:space="preserve">substantive </w:t>
          </w:r>
          <w:r w:rsidR="000006E5" w:rsidRPr="009E663B">
            <w:rPr>
              <w:rFonts w:ascii="Roboto" w:hAnsi="Roboto" w:cstheme="minorHAnsi"/>
            </w:rPr>
            <w:t>literature</w:t>
          </w:r>
          <w:r w:rsidR="00D05895" w:rsidRPr="009E663B">
            <w:rPr>
              <w:rFonts w:ascii="Roboto" w:hAnsi="Roboto" w:cstheme="minorHAnsi"/>
            </w:rPr>
            <w:t xml:space="preserve"> written by experts and leaders in healthcare quality and patient safety practices</w:t>
          </w:r>
          <w:r w:rsidR="003A7C85">
            <w:rPr>
              <w:rFonts w:ascii="Roboto" w:hAnsi="Roboto" w:cstheme="minorHAnsi"/>
            </w:rPr>
            <w:t>.</w:t>
          </w:r>
          <w:r w:rsidRPr="009E663B">
            <w:rPr>
              <w:rFonts w:ascii="Roboto" w:hAnsi="Roboto" w:cstheme="minorHAnsi"/>
            </w:rPr>
            <w:t xml:space="preserve"> </w:t>
          </w:r>
        </w:p>
      </w:sdtContent>
    </w:sdt>
    <w:p w14:paraId="61F4AE59" w14:textId="76469BF9" w:rsidR="00734D9C" w:rsidRPr="00115C36" w:rsidRDefault="00734D9C" w:rsidP="00F042CB">
      <w:pPr>
        <w:pStyle w:val="ListParagraph"/>
        <w:numPr>
          <w:ilvl w:val="0"/>
          <w:numId w:val="3"/>
        </w:numPr>
        <w:rPr>
          <w:rFonts w:ascii="Roboto" w:eastAsia="Aptos" w:hAnsi="Roboto" w:cs="Aptos"/>
          <w:i/>
          <w:iCs/>
          <w:kern w:val="0"/>
        </w:rPr>
      </w:pPr>
      <w:r w:rsidRPr="00115C36">
        <w:rPr>
          <w:rFonts w:ascii="Roboto" w:eastAsia="Aptos" w:hAnsi="Roboto" w:cs="Aptos"/>
          <w:kern w:val="0"/>
        </w:rPr>
        <w:lastRenderedPageBreak/>
        <w:t>How does the grant align with AEIX’s mission of “</w:t>
      </w:r>
      <w:r w:rsidRPr="00115C36">
        <w:rPr>
          <w:rFonts w:ascii="Roboto" w:eastAsia="Aptos" w:hAnsi="Roboto" w:cs="Aptos"/>
          <w:i/>
          <w:iCs/>
          <w:kern w:val="0"/>
        </w:rPr>
        <w:t>To partner with forward-thinking healthcare leaders to safeguard assets, enhance patient safety, and inspire innovation” and vision of “Through our collective experience and unique expertise, we will provide the leading pathway for managing risk and improving safety in healthcare.”?</w:t>
      </w:r>
    </w:p>
    <w:p w14:paraId="402FC8B3" w14:textId="77777777" w:rsidR="00F042CB" w:rsidRPr="00F042CB" w:rsidRDefault="00F042CB" w:rsidP="00F042CB">
      <w:pPr>
        <w:pStyle w:val="ListParagraph"/>
        <w:ind w:left="450"/>
        <w:rPr>
          <w:rFonts w:ascii="Roboto" w:eastAsia="Aptos" w:hAnsi="Roboto" w:cs="Aptos"/>
          <w:b/>
          <w:bCs/>
          <w:i/>
          <w:iCs/>
          <w:kern w:val="0"/>
        </w:rPr>
      </w:pPr>
    </w:p>
    <w:sdt>
      <w:sdtPr>
        <w:rPr>
          <w:rFonts w:ascii="Roboto" w:eastAsia="Aptos" w:hAnsi="Roboto" w:cs="Aptos"/>
          <w:b/>
          <w:bCs/>
          <w:kern w:val="0"/>
        </w:rPr>
        <w:id w:val="-458485984"/>
        <w:placeholder>
          <w:docPart w:val="DefaultPlaceholder_-1854013440"/>
        </w:placeholder>
      </w:sdtPr>
      <w:sdtEndPr>
        <w:rPr>
          <w:rFonts w:eastAsia="Arial" w:cs="Calibri"/>
          <w:lang w:bidi="en-US"/>
          <w14:ligatures w14:val="none"/>
        </w:rPr>
      </w:sdtEndPr>
      <w:sdtContent>
        <w:p w14:paraId="5117E7A1" w14:textId="1E19DEDB" w:rsidR="00734D9C" w:rsidRPr="00BE3BAA" w:rsidRDefault="00BE3BAA" w:rsidP="00734D9C">
          <w:pPr>
            <w:pStyle w:val="ListParagraph"/>
            <w:ind w:left="450"/>
            <w:rPr>
              <w:rFonts w:ascii="Roboto" w:eastAsia="Arial" w:hAnsi="Roboto" w:cs="Calibri"/>
              <w:b/>
              <w:bCs/>
              <w:kern w:val="0"/>
              <w:lang w:bidi="en-US"/>
              <w14:ligatures w14:val="none"/>
            </w:rPr>
          </w:pPr>
          <w:r w:rsidRPr="00BE3BAA">
            <w:rPr>
              <w:rFonts w:ascii="Roboto" w:eastAsia="Aptos" w:hAnsi="Roboto" w:cs="Aptos"/>
              <w:kern w:val="0"/>
            </w:rPr>
            <w:t>The CCH Simulation Training Enhancement Projec</w:t>
          </w:r>
          <w:r>
            <w:rPr>
              <w:rFonts w:ascii="Roboto" w:eastAsia="Aptos" w:hAnsi="Roboto" w:cs="Aptos"/>
              <w:kern w:val="0"/>
            </w:rPr>
            <w:t xml:space="preserve">t aligns with AEIX’s mission </w:t>
          </w:r>
          <w:r w:rsidR="00E40EA4">
            <w:rPr>
              <w:rFonts w:ascii="Roboto" w:eastAsia="Aptos" w:hAnsi="Roboto" w:cs="Aptos"/>
              <w:kern w:val="0"/>
            </w:rPr>
            <w:t xml:space="preserve">and vision because </w:t>
          </w:r>
          <w:r w:rsidR="003A7C85">
            <w:rPr>
              <w:rFonts w:ascii="Roboto" w:eastAsia="Aptos" w:hAnsi="Roboto" w:cs="Aptos"/>
              <w:kern w:val="0"/>
            </w:rPr>
            <w:t xml:space="preserve">it will </w:t>
          </w:r>
          <w:r w:rsidR="0013430E">
            <w:rPr>
              <w:rFonts w:ascii="Roboto" w:eastAsia="Aptos" w:hAnsi="Roboto" w:cs="Aptos"/>
              <w:kern w:val="0"/>
            </w:rPr>
            <w:t>allow CCH</w:t>
          </w:r>
          <w:r w:rsidR="003A7C85">
            <w:rPr>
              <w:rFonts w:ascii="Roboto" w:eastAsia="Aptos" w:hAnsi="Roboto" w:cs="Aptos"/>
              <w:kern w:val="0"/>
            </w:rPr>
            <w:t xml:space="preserve"> to use</w:t>
          </w:r>
          <w:r w:rsidR="00E40EA4">
            <w:rPr>
              <w:rFonts w:ascii="Roboto" w:eastAsia="Aptos" w:hAnsi="Roboto" w:cs="Aptos"/>
              <w:kern w:val="0"/>
            </w:rPr>
            <w:t xml:space="preserve"> new, innovative simulation equipment to train staff to respond appropriately and follow standard procedures in resuscitative emergencies, when performing obstetric exams during labor, and </w:t>
          </w:r>
          <w:r w:rsidR="00F33202">
            <w:rPr>
              <w:rFonts w:ascii="Roboto" w:eastAsia="Aptos" w:hAnsi="Roboto" w:cs="Aptos"/>
              <w:kern w:val="0"/>
            </w:rPr>
            <w:t xml:space="preserve">when </w:t>
          </w:r>
          <w:r w:rsidR="00E40EA4">
            <w:rPr>
              <w:rFonts w:ascii="Roboto" w:eastAsia="Aptos" w:hAnsi="Roboto" w:cs="Aptos"/>
              <w:kern w:val="0"/>
            </w:rPr>
            <w:t xml:space="preserve">providing wound care, thereby enhancing patient safety and decreasing liability. </w:t>
          </w:r>
          <w:r w:rsidR="00F33202">
            <w:rPr>
              <w:rFonts w:ascii="Roboto" w:eastAsia="Aptos" w:hAnsi="Roboto" w:cs="Aptos"/>
              <w:kern w:val="0"/>
            </w:rPr>
            <w:t>The new equipment will provide a more life-like training experience, with real-time feedback</w:t>
          </w:r>
          <w:r w:rsidR="003A7C85">
            <w:rPr>
              <w:rFonts w:ascii="Roboto" w:eastAsia="Aptos" w:hAnsi="Roboto" w:cs="Aptos"/>
              <w:kern w:val="0"/>
            </w:rPr>
            <w:t xml:space="preserve">, helping trainees to develop accurate skills and maintain </w:t>
          </w:r>
          <w:r w:rsidR="00F33202" w:rsidRPr="00F33202">
            <w:rPr>
              <w:rFonts w:ascii="Roboto" w:eastAsia="Aptos" w:hAnsi="Roboto" w:cs="Aptos"/>
              <w:kern w:val="0"/>
            </w:rPr>
            <w:t>competence</w:t>
          </w:r>
          <w:r w:rsidR="003A7C85">
            <w:rPr>
              <w:rFonts w:ascii="Roboto" w:eastAsia="Aptos" w:hAnsi="Roboto" w:cs="Aptos"/>
              <w:kern w:val="0"/>
            </w:rPr>
            <w:t xml:space="preserve">. </w:t>
          </w:r>
          <w:r w:rsidR="00F33202">
            <w:rPr>
              <w:rFonts w:ascii="Roboto" w:eastAsia="Aptos" w:hAnsi="Roboto" w:cs="Aptos"/>
              <w:kern w:val="0"/>
            </w:rPr>
            <w:t xml:space="preserve">In this way, the project will help to manage risk and improve safety in healthcare. </w:t>
          </w:r>
        </w:p>
      </w:sdtContent>
    </w:sdt>
    <w:p w14:paraId="454679C2" w14:textId="77777777" w:rsidR="0031362B" w:rsidRDefault="0031362B" w:rsidP="00734D9C">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rPr>
          <w:rFonts w:ascii="Roboto" w:eastAsia="Arial" w:hAnsi="Roboto" w:cs="Calibri"/>
          <w:b/>
          <w:bCs/>
          <w:kern w:val="0"/>
          <w:lang w:bidi="en-US"/>
          <w14:ligatures w14:val="none"/>
        </w:rPr>
      </w:pPr>
    </w:p>
    <w:p w14:paraId="62A30DFF" w14:textId="67D3D95C" w:rsidR="0098406E" w:rsidRPr="00115C36" w:rsidRDefault="006A64E7" w:rsidP="00F042CB">
      <w:pPr>
        <w:pStyle w:val="ListParagraph"/>
        <w:widowControl w:val="0"/>
        <w:numPr>
          <w:ilvl w:val="0"/>
          <w:numId w:val="3"/>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kern w:val="0"/>
          <w:lang w:bidi="en-US"/>
          <w14:ligatures w14:val="none"/>
        </w:rPr>
      </w:pPr>
      <w:r w:rsidRPr="00115C36">
        <w:rPr>
          <w:rFonts w:ascii="Roboto" w:eastAsia="Arial" w:hAnsi="Roboto" w:cs="Calibri"/>
          <w:kern w:val="0"/>
          <w:lang w:bidi="en-US"/>
          <w14:ligatures w14:val="none"/>
        </w:rPr>
        <w:t xml:space="preserve">Additional information </w:t>
      </w:r>
      <w:r w:rsidR="000D79D8" w:rsidRPr="00115C36">
        <w:rPr>
          <w:rFonts w:ascii="Roboto" w:eastAsia="Arial" w:hAnsi="Roboto" w:cs="Calibri"/>
          <w:kern w:val="0"/>
          <w:lang w:bidi="en-US"/>
          <w14:ligatures w14:val="none"/>
        </w:rPr>
        <w:t>to support the quality of your grant proposal:</w:t>
      </w:r>
    </w:p>
    <w:p w14:paraId="1C1C4046" w14:textId="1437570A" w:rsidR="0098406E" w:rsidRPr="000F7126" w:rsidRDefault="007F2D93" w:rsidP="000F7126">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rPr>
          <w:rFonts w:ascii="Roboto" w:eastAsia="Arial" w:hAnsi="Roboto" w:cs="Calibri"/>
          <w:kern w:val="0"/>
          <w:lang w:bidi="en-US"/>
          <w14:ligatures w14:val="none"/>
        </w:rPr>
      </w:pPr>
      <w:sdt>
        <w:sdtPr>
          <w:rPr>
            <w:rFonts w:ascii="Roboto" w:eastAsia="Arial" w:hAnsi="Roboto" w:cs="Calibri"/>
            <w:kern w:val="0"/>
            <w:lang w:bidi="en-US"/>
            <w14:ligatures w14:val="none"/>
          </w:rPr>
          <w:id w:val="-860811881"/>
          <w:placeholder>
            <w:docPart w:val="DefaultPlaceholder_-1854013440"/>
          </w:placeholder>
        </w:sdtPr>
        <w:sdtEndPr/>
        <w:sdtContent>
          <w:r w:rsidR="000F7126" w:rsidRPr="000F7126">
            <w:rPr>
              <w:rFonts w:ascii="Roboto" w:eastAsia="Arial" w:hAnsi="Roboto" w:cs="Calibri"/>
              <w:kern w:val="0"/>
              <w:lang w:bidi="en-US"/>
              <w14:ligatures w14:val="none"/>
            </w:rPr>
            <w:t>Please see the attached budget for more information about the items for which the funding is being requested</w:t>
          </w:r>
          <w:r w:rsidR="000F7126">
            <w:rPr>
              <w:rFonts w:ascii="Roboto" w:eastAsia="Arial" w:hAnsi="Roboto" w:cs="Calibri"/>
              <w:kern w:val="0"/>
              <w:lang w:bidi="en-US"/>
              <w14:ligatures w14:val="none"/>
            </w:rPr>
            <w:t xml:space="preserve"> and the quotes for those items</w:t>
          </w:r>
          <w:r w:rsidR="000F7126" w:rsidRPr="000F7126">
            <w:rPr>
              <w:rFonts w:ascii="Roboto" w:eastAsia="Arial" w:hAnsi="Roboto" w:cs="Calibri"/>
              <w:kern w:val="0"/>
              <w:lang w:bidi="en-US"/>
              <w14:ligatures w14:val="none"/>
            </w:rPr>
            <w:t xml:space="preserve">. </w:t>
          </w:r>
        </w:sdtContent>
      </w:sdt>
    </w:p>
    <w:p w14:paraId="416DED42" w14:textId="77777777" w:rsidR="00F042CB" w:rsidRDefault="00F042CB" w:rsidP="00D71C54">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b/>
          <w:bCs/>
          <w:kern w:val="0"/>
          <w:lang w:bidi="en-US"/>
          <w14:ligatures w14:val="none"/>
        </w:rPr>
      </w:pPr>
    </w:p>
    <w:p w14:paraId="1070F415" w14:textId="77777777" w:rsidR="00F042CB" w:rsidRPr="00F042CB" w:rsidRDefault="00FF2186" w:rsidP="00FF218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Calibri"/>
          <w:kern w:val="0"/>
          <w:lang w:bidi="en-US"/>
          <w14:ligatures w14:val="none"/>
        </w:rPr>
      </w:pPr>
      <w:r w:rsidRPr="00F042CB">
        <w:rPr>
          <w:rFonts w:ascii="Roboto" w:eastAsia="Arial" w:hAnsi="Roboto" w:cs="Calibri"/>
          <w:kern w:val="0"/>
          <w:lang w:bidi="en-US"/>
          <w14:ligatures w14:val="none"/>
        </w:rPr>
        <w:t xml:space="preserve">You may attach any supporting documentation such as graphs, tables, </w:t>
      </w:r>
    </w:p>
    <w:p w14:paraId="02DA6CA3" w14:textId="2D96E236" w:rsidR="0098406E" w:rsidRPr="00F042CB" w:rsidRDefault="00FF2186" w:rsidP="00FF218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Arial"/>
          <w:kern w:val="0"/>
          <w:lang w:bidi="en-US"/>
          <w14:ligatures w14:val="none"/>
        </w:rPr>
      </w:pPr>
      <w:r w:rsidRPr="00F042CB">
        <w:rPr>
          <w:rFonts w:ascii="Roboto" w:eastAsia="Arial" w:hAnsi="Roboto" w:cs="Calibri"/>
          <w:kern w:val="0"/>
          <w:lang w:bidi="en-US"/>
          <w14:ligatures w14:val="none"/>
        </w:rPr>
        <w:t>posters, PowerPoint to the application.</w:t>
      </w:r>
    </w:p>
    <w:p w14:paraId="19D01721" w14:textId="77777777" w:rsidR="00545040" w:rsidRDefault="00545040" w:rsidP="006864B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Calibri"/>
          <w:b/>
          <w:bCs/>
          <w:i/>
          <w:iCs/>
          <w:color w:val="C00000"/>
          <w:kern w:val="0"/>
          <w:lang w:bidi="en-US"/>
          <w14:ligatures w14:val="none"/>
        </w:rPr>
      </w:pPr>
    </w:p>
    <w:p w14:paraId="5972C825" w14:textId="7A46CF96" w:rsidR="00D2606E" w:rsidRPr="00F042CB" w:rsidRDefault="001A2532" w:rsidP="00F042CB">
      <w:pPr>
        <w:pStyle w:val="ListParagraph"/>
        <w:numPr>
          <w:ilvl w:val="0"/>
          <w:numId w:val="3"/>
        </w:numPr>
        <w:rPr>
          <w:rFonts w:ascii="Roboto" w:eastAsia="Arial" w:hAnsi="Roboto" w:cs="Arial"/>
          <w:kern w:val="0"/>
          <w:lang w:bidi="en-US"/>
          <w14:ligatures w14:val="none"/>
        </w:rPr>
      </w:pPr>
      <w:r w:rsidRPr="00115C36">
        <w:rPr>
          <w:rFonts w:ascii="Roboto" w:eastAsia="Arial" w:hAnsi="Roboto" w:cs="Arial"/>
          <w:kern w:val="0"/>
          <w:lang w:bidi="en-US"/>
          <w14:ligatures w14:val="none"/>
        </w:rPr>
        <w:t>Indicate the “</w:t>
      </w:r>
      <w:r w:rsidR="0019533F" w:rsidRPr="00115C36">
        <w:rPr>
          <w:rFonts w:ascii="Roboto" w:eastAsia="Arial" w:hAnsi="Roboto" w:cs="Arial"/>
          <w:kern w:val="0"/>
          <w:lang w:bidi="en-US"/>
          <w14:ligatures w14:val="none"/>
        </w:rPr>
        <w:t>Primary Clinical Sponsor</w:t>
      </w:r>
      <w:r w:rsidRPr="00115C36">
        <w:rPr>
          <w:rFonts w:ascii="Roboto" w:eastAsia="Arial" w:hAnsi="Roboto" w:cs="Arial"/>
          <w:kern w:val="0"/>
          <w:lang w:bidi="en-US"/>
          <w14:ligatures w14:val="none"/>
        </w:rPr>
        <w:t>”</w:t>
      </w:r>
      <w:r w:rsidR="0019533F" w:rsidRPr="00667648">
        <w:rPr>
          <w:rFonts w:ascii="Roboto" w:eastAsia="Arial" w:hAnsi="Roboto" w:cs="Arial"/>
          <w:kern w:val="0"/>
          <w:lang w:bidi="en-US"/>
          <w14:ligatures w14:val="none"/>
        </w:rPr>
        <w:t xml:space="preserve"> </w:t>
      </w:r>
      <w:r w:rsidR="0019533F" w:rsidRPr="00F042CB">
        <w:rPr>
          <w:rFonts w:ascii="Roboto" w:eastAsia="Arial" w:hAnsi="Roboto" w:cs="Arial"/>
          <w:kern w:val="0"/>
          <w:lang w:bidi="en-US"/>
          <w14:ligatures w14:val="none"/>
        </w:rPr>
        <w:t>(Responsible for monitoring the progress of the initiative which is the basis of the grant, and for submitting receipts and other documentation supporting the use of</w:t>
      </w:r>
      <w:r w:rsidR="00D2606E" w:rsidRPr="00F042CB">
        <w:rPr>
          <w:rFonts w:ascii="Roboto" w:eastAsia="Arial" w:hAnsi="Roboto" w:cs="Arial"/>
          <w:kern w:val="0"/>
          <w:lang w:bidi="en-US"/>
          <w14:ligatures w14:val="none"/>
        </w:rPr>
        <w:t xml:space="preserve"> grant funds, including a one to two-page summary of the grant’s outcome.)</w:t>
      </w:r>
    </w:p>
    <w:p w14:paraId="4A3295B1" w14:textId="29F474A4" w:rsidR="00D2606E" w:rsidRPr="00D2606E" w:rsidRDefault="001A2532" w:rsidP="00452E12">
      <w:pPr>
        <w:widowControl w:val="0"/>
        <w:autoSpaceDE w:val="0"/>
        <w:autoSpaceDN w:val="0"/>
        <w:spacing w:after="0" w:line="240" w:lineRule="auto"/>
        <w:ind w:left="432"/>
        <w:rPr>
          <w:rFonts w:ascii="Roboto" w:eastAsia="Arial" w:hAnsi="Roboto" w:cs="Arial"/>
          <w:kern w:val="0"/>
          <w:lang w:bidi="en-US"/>
          <w14:ligatures w14:val="none"/>
        </w:rPr>
      </w:pPr>
      <w:r w:rsidRPr="00DE2EF6">
        <w:rPr>
          <w:rFonts w:ascii="Arial" w:eastAsia="Arial" w:hAnsi="Arial" w:cs="Arial"/>
          <w:b/>
          <w:bCs/>
          <w:kern w:val="0"/>
          <w:lang w:bidi="en-US"/>
          <w14:ligatures w14:val="none"/>
        </w:rPr>
        <w:t>Name:</w:t>
      </w:r>
      <w:sdt>
        <w:sdtPr>
          <w:rPr>
            <w:rFonts w:ascii="Arial" w:eastAsia="Arial" w:hAnsi="Arial" w:cs="Arial"/>
            <w:kern w:val="0"/>
            <w:lang w:bidi="en-US"/>
            <w14:ligatures w14:val="none"/>
          </w:rPr>
          <w:id w:val="1200981140"/>
          <w:placeholder>
            <w:docPart w:val="DefaultPlaceholder_-1854013440"/>
          </w:placeholder>
        </w:sdtPr>
        <w:sdtEndPr/>
        <w:sdtContent>
          <w:r w:rsidR="00E6686A">
            <w:rPr>
              <w:rFonts w:ascii="Arial" w:eastAsia="Arial" w:hAnsi="Arial" w:cs="Arial"/>
              <w:kern w:val="0"/>
              <w:lang w:bidi="en-US"/>
              <w14:ligatures w14:val="none"/>
            </w:rPr>
            <w:t xml:space="preserve"> Heidi Hurley, BSN, RN</w:t>
          </w:r>
        </w:sdtContent>
      </w:sdt>
    </w:p>
    <w:p w14:paraId="11A58291" w14:textId="033CEB82" w:rsidR="00D2606E" w:rsidRPr="00D2606E"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Title:</w:t>
      </w:r>
      <w:sdt>
        <w:sdtPr>
          <w:rPr>
            <w:rFonts w:ascii="Roboto" w:eastAsia="Arial" w:hAnsi="Roboto" w:cs="Arial"/>
            <w:b/>
            <w:bCs/>
            <w:kern w:val="0"/>
            <w:lang w:bidi="en-US"/>
            <w14:ligatures w14:val="none"/>
          </w:rPr>
          <w:id w:val="-1075128703"/>
          <w:placeholder>
            <w:docPart w:val="DefaultPlaceholder_-1854013440"/>
          </w:placeholder>
        </w:sdtPr>
        <w:sdtEndPr/>
        <w:sdtContent>
          <w:r w:rsidR="00E6686A">
            <w:rPr>
              <w:rFonts w:ascii="Roboto" w:eastAsia="Arial" w:hAnsi="Roboto" w:cs="Arial"/>
              <w:b/>
              <w:bCs/>
              <w:kern w:val="0"/>
              <w:lang w:bidi="en-US"/>
              <w14:ligatures w14:val="none"/>
            </w:rPr>
            <w:t xml:space="preserve"> </w:t>
          </w:r>
          <w:r w:rsidR="00E6686A" w:rsidRPr="00E6686A">
            <w:rPr>
              <w:rFonts w:ascii="Roboto" w:eastAsia="Arial" w:hAnsi="Roboto" w:cs="Arial"/>
              <w:kern w:val="0"/>
              <w:lang w:bidi="en-US"/>
              <w14:ligatures w14:val="none"/>
            </w:rPr>
            <w:t>Professional Development RN</w:t>
          </w:r>
        </w:sdtContent>
      </w:sdt>
    </w:p>
    <w:p w14:paraId="1385C5DF" w14:textId="2211D46B" w:rsidR="00DE2EF6" w:rsidRPr="00E6686A" w:rsidRDefault="00DE2EF6" w:rsidP="00452E12">
      <w:pPr>
        <w:widowControl w:val="0"/>
        <w:autoSpaceDE w:val="0"/>
        <w:autoSpaceDN w:val="0"/>
        <w:spacing w:after="0" w:line="240" w:lineRule="auto"/>
        <w:ind w:left="432"/>
        <w:rPr>
          <w:rFonts w:ascii="Roboto" w:eastAsia="Arial" w:hAnsi="Roboto" w:cs="Arial"/>
          <w:kern w:val="0"/>
          <w:lang w:bidi="en-US"/>
          <w14:ligatures w14:val="none"/>
        </w:rPr>
      </w:pPr>
      <w:r>
        <w:rPr>
          <w:rFonts w:ascii="Roboto" w:eastAsia="Arial" w:hAnsi="Roboto" w:cs="Arial"/>
          <w:b/>
          <w:bCs/>
          <w:kern w:val="0"/>
          <w:lang w:bidi="en-US"/>
          <w14:ligatures w14:val="none"/>
        </w:rPr>
        <w:t>Contact Email:</w:t>
      </w:r>
      <w:sdt>
        <w:sdtPr>
          <w:rPr>
            <w:rFonts w:ascii="Roboto" w:eastAsia="Arial" w:hAnsi="Roboto" w:cs="Arial"/>
            <w:b/>
            <w:bCs/>
            <w:kern w:val="0"/>
            <w:lang w:bidi="en-US"/>
            <w14:ligatures w14:val="none"/>
          </w:rPr>
          <w:id w:val="-630245223"/>
          <w:placeholder>
            <w:docPart w:val="DefaultPlaceholder_-1854013440"/>
          </w:placeholder>
        </w:sdtPr>
        <w:sdtEndPr>
          <w:rPr>
            <w:b w:val="0"/>
            <w:bCs w:val="0"/>
          </w:rPr>
        </w:sdtEndPr>
        <w:sdtContent>
          <w:r w:rsidR="00E6686A">
            <w:rPr>
              <w:rFonts w:ascii="Roboto" w:eastAsia="Arial" w:hAnsi="Roboto" w:cs="Arial"/>
              <w:b/>
              <w:bCs/>
              <w:kern w:val="0"/>
              <w:lang w:bidi="en-US"/>
              <w14:ligatures w14:val="none"/>
            </w:rPr>
            <w:t xml:space="preserve"> </w:t>
          </w:r>
          <w:r w:rsidR="00E6686A" w:rsidRPr="00E6686A">
            <w:rPr>
              <w:rFonts w:ascii="Roboto" w:eastAsia="Arial" w:hAnsi="Roboto" w:cs="Arial"/>
              <w:kern w:val="0"/>
              <w:lang w:bidi="en-US"/>
              <w14:ligatures w14:val="none"/>
            </w:rPr>
            <w:t>Heidi.Hurley@CCHWYO.ORG</w:t>
          </w:r>
        </w:sdtContent>
      </w:sdt>
    </w:p>
    <w:p w14:paraId="2B1F02DF" w14:textId="37FE62C5"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Phone Number:</w:t>
      </w:r>
      <w:sdt>
        <w:sdtPr>
          <w:rPr>
            <w:rFonts w:ascii="Roboto" w:eastAsia="Arial" w:hAnsi="Roboto" w:cs="Arial"/>
            <w:kern w:val="0"/>
            <w:lang w:bidi="en-US"/>
            <w14:ligatures w14:val="none"/>
          </w:rPr>
          <w:id w:val="-401984592"/>
          <w:placeholder>
            <w:docPart w:val="DefaultPlaceholder_-1854013440"/>
          </w:placeholder>
        </w:sdtPr>
        <w:sdtEndPr/>
        <w:sdtContent>
          <w:r w:rsidR="00E6686A" w:rsidRPr="00E6686A">
            <w:rPr>
              <w:rFonts w:ascii="Roboto" w:eastAsia="Arial" w:hAnsi="Roboto" w:cs="Arial"/>
              <w:kern w:val="0"/>
              <w:lang w:bidi="en-US"/>
              <w14:ligatures w14:val="none"/>
            </w:rPr>
            <w:t xml:space="preserve"> (307)688-6045</w:t>
          </w:r>
        </w:sdtContent>
      </w:sdt>
    </w:p>
    <w:p w14:paraId="0E48550E" w14:textId="77777777" w:rsidR="00DE2EF6" w:rsidRDefault="00DE2EF6" w:rsidP="00D2606E">
      <w:pPr>
        <w:widowControl w:val="0"/>
        <w:autoSpaceDE w:val="0"/>
        <w:autoSpaceDN w:val="0"/>
        <w:spacing w:after="0" w:line="240" w:lineRule="auto"/>
        <w:rPr>
          <w:rFonts w:ascii="Roboto" w:eastAsia="Arial" w:hAnsi="Roboto" w:cs="Arial"/>
          <w:b/>
          <w:bCs/>
          <w:kern w:val="0"/>
          <w:lang w:bidi="en-US"/>
          <w14:ligatures w14:val="none"/>
        </w:rPr>
      </w:pPr>
    </w:p>
    <w:p w14:paraId="158EB14C" w14:textId="1D7E39B2" w:rsidR="00D2606E" w:rsidRPr="00F042CB" w:rsidRDefault="00DE2EF6" w:rsidP="00F042CB">
      <w:pPr>
        <w:pStyle w:val="ListParagraph"/>
        <w:widowControl w:val="0"/>
        <w:numPr>
          <w:ilvl w:val="0"/>
          <w:numId w:val="3"/>
        </w:numPr>
        <w:autoSpaceDE w:val="0"/>
        <w:autoSpaceDN w:val="0"/>
        <w:spacing w:after="0" w:line="240" w:lineRule="auto"/>
        <w:rPr>
          <w:rFonts w:ascii="Roboto" w:eastAsia="Arial" w:hAnsi="Roboto" w:cs="Arial"/>
          <w:kern w:val="0"/>
          <w:lang w:bidi="en-US"/>
          <w14:ligatures w14:val="none"/>
        </w:rPr>
      </w:pPr>
      <w:r w:rsidRPr="00115C36">
        <w:rPr>
          <w:rFonts w:ascii="Roboto" w:eastAsia="Arial" w:hAnsi="Roboto" w:cs="Arial"/>
          <w:kern w:val="0"/>
          <w:lang w:bidi="en-US"/>
          <w14:ligatures w14:val="none"/>
        </w:rPr>
        <w:t>Indicate an “</w:t>
      </w:r>
      <w:r w:rsidR="00D2606E" w:rsidRPr="00115C36">
        <w:rPr>
          <w:rFonts w:ascii="Roboto" w:eastAsia="Arial" w:hAnsi="Roboto" w:cs="Arial"/>
          <w:kern w:val="0"/>
          <w:lang w:bidi="en-US"/>
          <w14:ligatures w14:val="none"/>
        </w:rPr>
        <w:t>Alternate Clinical Sponsor</w:t>
      </w:r>
      <w:r w:rsidRPr="00115C36">
        <w:rPr>
          <w:rFonts w:ascii="Roboto" w:eastAsia="Arial" w:hAnsi="Roboto" w:cs="Arial"/>
          <w:kern w:val="0"/>
          <w:lang w:bidi="en-US"/>
          <w14:ligatures w14:val="none"/>
        </w:rPr>
        <w:t>”</w:t>
      </w:r>
      <w:r w:rsidRPr="00452E12">
        <w:rPr>
          <w:rFonts w:ascii="Roboto" w:eastAsia="Arial" w:hAnsi="Roboto" w:cs="Arial"/>
          <w:kern w:val="0"/>
          <w:lang w:bidi="en-US"/>
          <w14:ligatures w14:val="none"/>
        </w:rPr>
        <w:t xml:space="preserve"> </w:t>
      </w:r>
      <w:r w:rsidR="00D2606E" w:rsidRPr="00F042CB">
        <w:rPr>
          <w:rFonts w:ascii="Roboto" w:eastAsia="Arial" w:hAnsi="Roboto" w:cs="Arial"/>
          <w:kern w:val="0"/>
          <w:lang w:bidi="en-US"/>
          <w14:ligatures w14:val="none"/>
        </w:rPr>
        <w:t>(Responsible for supporting the responsibilities of the Primary Clinical Sponsor, and assuming those responsibilities if the Primary Clinical Sponsor is unable to fulfill the requirements of the project.)</w:t>
      </w:r>
    </w:p>
    <w:p w14:paraId="1E346210" w14:textId="77777777" w:rsidR="00D2606E" w:rsidRPr="00DE2EF6" w:rsidRDefault="00D2606E" w:rsidP="00D2606E">
      <w:pPr>
        <w:widowControl w:val="0"/>
        <w:autoSpaceDE w:val="0"/>
        <w:autoSpaceDN w:val="0"/>
        <w:spacing w:after="0" w:line="240" w:lineRule="auto"/>
        <w:rPr>
          <w:rFonts w:ascii="Roboto" w:eastAsia="Arial" w:hAnsi="Roboto" w:cs="Arial"/>
          <w:kern w:val="0"/>
          <w:sz w:val="12"/>
          <w:szCs w:val="12"/>
          <w:lang w:bidi="en-US"/>
          <w14:ligatures w14:val="none"/>
        </w:rPr>
      </w:pPr>
    </w:p>
    <w:p w14:paraId="7EEABDA6" w14:textId="1BF9CCE5" w:rsidR="00DE2EF6" w:rsidRPr="00D2606E" w:rsidRDefault="00DE2EF6" w:rsidP="00452E12">
      <w:pPr>
        <w:widowControl w:val="0"/>
        <w:autoSpaceDE w:val="0"/>
        <w:autoSpaceDN w:val="0"/>
        <w:spacing w:after="0" w:line="240" w:lineRule="auto"/>
        <w:ind w:left="432"/>
        <w:rPr>
          <w:rFonts w:ascii="Roboto" w:eastAsia="Arial" w:hAnsi="Roboto" w:cs="Arial"/>
          <w:kern w:val="0"/>
          <w:lang w:bidi="en-US"/>
          <w14:ligatures w14:val="none"/>
        </w:rPr>
      </w:pPr>
      <w:r w:rsidRPr="00DE2EF6">
        <w:rPr>
          <w:rFonts w:ascii="Arial" w:eastAsia="Arial" w:hAnsi="Arial" w:cs="Arial"/>
          <w:b/>
          <w:bCs/>
          <w:kern w:val="0"/>
          <w:lang w:bidi="en-US"/>
          <w14:ligatures w14:val="none"/>
        </w:rPr>
        <w:t>Name:</w:t>
      </w:r>
      <w:sdt>
        <w:sdtPr>
          <w:rPr>
            <w:rFonts w:ascii="Arial" w:eastAsia="Arial" w:hAnsi="Arial" w:cs="Arial"/>
            <w:kern w:val="0"/>
            <w:lang w:bidi="en-US"/>
            <w14:ligatures w14:val="none"/>
          </w:rPr>
          <w:id w:val="644005110"/>
          <w:placeholder>
            <w:docPart w:val="47CF372678C542C99731C22C2BA64B17"/>
          </w:placeholder>
        </w:sdtPr>
        <w:sdtEndPr/>
        <w:sdtContent>
          <w:r w:rsidR="00E6686A">
            <w:rPr>
              <w:rFonts w:ascii="Arial" w:eastAsia="Arial" w:hAnsi="Arial" w:cs="Arial"/>
              <w:kern w:val="0"/>
              <w:lang w:bidi="en-US"/>
              <w14:ligatures w14:val="none"/>
            </w:rPr>
            <w:t xml:space="preserve"> Darla </w:t>
          </w:r>
          <w:r w:rsidR="00032F33">
            <w:rPr>
              <w:rFonts w:ascii="Arial" w:eastAsia="Arial" w:hAnsi="Arial" w:cs="Arial"/>
              <w:kern w:val="0"/>
              <w:lang w:bidi="en-US"/>
              <w14:ligatures w14:val="none"/>
            </w:rPr>
            <w:t>Parks, BSN, RN</w:t>
          </w:r>
        </w:sdtContent>
      </w:sdt>
    </w:p>
    <w:p w14:paraId="0E7A780D" w14:textId="46907ACB" w:rsidR="00DE2EF6" w:rsidRPr="00D2606E"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Title:</w:t>
      </w:r>
      <w:sdt>
        <w:sdtPr>
          <w:rPr>
            <w:rFonts w:ascii="Roboto" w:eastAsia="Arial" w:hAnsi="Roboto" w:cs="Arial"/>
            <w:kern w:val="0"/>
            <w:lang w:bidi="en-US"/>
            <w14:ligatures w14:val="none"/>
          </w:rPr>
          <w:id w:val="-1865437772"/>
          <w:placeholder>
            <w:docPart w:val="47CF372678C542C99731C22C2BA64B17"/>
          </w:placeholder>
        </w:sdtPr>
        <w:sdtEndPr/>
        <w:sdtContent>
          <w:r w:rsidR="00032F33" w:rsidRPr="00032F33">
            <w:rPr>
              <w:rFonts w:ascii="Roboto" w:eastAsia="Arial" w:hAnsi="Roboto" w:cs="Arial"/>
              <w:kern w:val="0"/>
              <w:lang w:bidi="en-US"/>
              <w14:ligatures w14:val="none"/>
            </w:rPr>
            <w:t xml:space="preserve"> Professional Development RN</w:t>
          </w:r>
        </w:sdtContent>
      </w:sdt>
    </w:p>
    <w:p w14:paraId="0B5C502F" w14:textId="465FD6F4"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Email:</w:t>
      </w:r>
      <w:sdt>
        <w:sdtPr>
          <w:rPr>
            <w:rFonts w:ascii="Roboto" w:eastAsia="Arial" w:hAnsi="Roboto" w:cs="Arial"/>
            <w:b/>
            <w:bCs/>
            <w:kern w:val="0"/>
            <w:lang w:bidi="en-US"/>
            <w14:ligatures w14:val="none"/>
          </w:rPr>
          <w:id w:val="1031232193"/>
          <w:placeholder>
            <w:docPart w:val="47CF372678C542C99731C22C2BA64B17"/>
          </w:placeholder>
        </w:sdtPr>
        <w:sdtEndPr/>
        <w:sdtContent>
          <w:r w:rsidR="00032F33">
            <w:rPr>
              <w:rFonts w:ascii="Roboto" w:eastAsia="Arial" w:hAnsi="Roboto" w:cs="Arial"/>
              <w:b/>
              <w:bCs/>
              <w:kern w:val="0"/>
              <w:lang w:bidi="en-US"/>
              <w14:ligatures w14:val="none"/>
            </w:rPr>
            <w:t xml:space="preserve"> </w:t>
          </w:r>
          <w:r w:rsidR="00032F33">
            <w:rPr>
              <w:rFonts w:ascii="Roboto" w:eastAsia="Arial" w:hAnsi="Roboto" w:cs="Arial"/>
              <w:kern w:val="0"/>
              <w:lang w:bidi="en-US"/>
              <w14:ligatures w14:val="none"/>
            </w:rPr>
            <w:t>Darla.Parks@CCHWYO.ORG</w:t>
          </w:r>
        </w:sdtContent>
      </w:sdt>
    </w:p>
    <w:p w14:paraId="6F7CDD29" w14:textId="4F03CCB6"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Phone Number:</w:t>
      </w:r>
      <w:sdt>
        <w:sdtPr>
          <w:rPr>
            <w:rFonts w:ascii="Roboto" w:eastAsia="Arial" w:hAnsi="Roboto" w:cs="Arial"/>
            <w:kern w:val="0"/>
            <w:lang w:bidi="en-US"/>
            <w14:ligatures w14:val="none"/>
          </w:rPr>
          <w:id w:val="-396983031"/>
          <w:placeholder>
            <w:docPart w:val="47CF372678C542C99731C22C2BA64B17"/>
          </w:placeholder>
        </w:sdtPr>
        <w:sdtEndPr/>
        <w:sdtContent>
          <w:r w:rsidR="00032F33" w:rsidRPr="00032F33">
            <w:rPr>
              <w:rFonts w:ascii="Roboto" w:eastAsia="Arial" w:hAnsi="Roboto" w:cs="Arial"/>
              <w:kern w:val="0"/>
              <w:lang w:bidi="en-US"/>
              <w14:ligatures w14:val="none"/>
            </w:rPr>
            <w:t xml:space="preserve"> (307)688-6042</w:t>
          </w:r>
        </w:sdtContent>
      </w:sdt>
    </w:p>
    <w:p w14:paraId="693F925D" w14:textId="77777777" w:rsidR="000D0197"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71D8C8DA" w14:textId="6C6F7A53" w:rsidR="000D0197" w:rsidRPr="00F042CB" w:rsidRDefault="00EA6886" w:rsidP="00F042CB">
      <w:pPr>
        <w:widowControl w:val="0"/>
        <w:autoSpaceDE w:val="0"/>
        <w:autoSpaceDN w:val="0"/>
        <w:spacing w:after="0" w:line="240" w:lineRule="auto"/>
        <w:jc w:val="center"/>
        <w:rPr>
          <w:rFonts w:ascii="Roboto" w:eastAsia="Arial" w:hAnsi="Roboto" w:cs="Calibri"/>
          <w:kern w:val="0"/>
          <w:lang w:bidi="en-US"/>
          <w14:ligatures w14:val="none"/>
        </w:rPr>
      </w:pPr>
      <w:r w:rsidRPr="00F042CB">
        <w:rPr>
          <w:rFonts w:ascii="Roboto" w:hAnsi="Roboto"/>
        </w:rPr>
        <w:t xml:space="preserve">Grant monies are </w:t>
      </w:r>
      <w:r w:rsidRPr="00F042CB">
        <w:rPr>
          <w:rFonts w:ascii="Roboto" w:hAnsi="Roboto"/>
          <w:b/>
          <w:bCs/>
        </w:rPr>
        <w:t>not</w:t>
      </w:r>
      <w:r w:rsidRPr="00F042CB">
        <w:rPr>
          <w:rFonts w:ascii="Roboto" w:hAnsi="Roboto"/>
        </w:rPr>
        <w:t xml:space="preserve"> to be used for</w:t>
      </w:r>
      <w:r w:rsidR="00441D60" w:rsidRPr="00F042CB">
        <w:rPr>
          <w:rFonts w:ascii="Roboto" w:hAnsi="Roboto"/>
        </w:rPr>
        <w:t xml:space="preserve"> compensating</w:t>
      </w:r>
      <w:r w:rsidRPr="00F042CB">
        <w:rPr>
          <w:rFonts w:ascii="Roboto" w:hAnsi="Roboto"/>
        </w:rPr>
        <w:t xml:space="preserve"> </w:t>
      </w:r>
      <w:r w:rsidR="00E52959" w:rsidRPr="00F042CB">
        <w:rPr>
          <w:rFonts w:ascii="Roboto" w:hAnsi="Roboto"/>
        </w:rPr>
        <w:t xml:space="preserve">the organization’s </w:t>
      </w:r>
      <w:r w:rsidRPr="00F042CB">
        <w:rPr>
          <w:rFonts w:ascii="Roboto" w:hAnsi="Roboto"/>
        </w:rPr>
        <w:t>staff for their efforts</w:t>
      </w:r>
      <w:r w:rsidR="009762A2" w:rsidRPr="00F042CB">
        <w:rPr>
          <w:rFonts w:ascii="Roboto" w:hAnsi="Roboto"/>
        </w:rPr>
        <w:t xml:space="preserve"> related to the grant</w:t>
      </w:r>
      <w:r w:rsidR="00F042CB">
        <w:rPr>
          <w:rFonts w:ascii="Roboto" w:hAnsi="Roboto"/>
        </w:rPr>
        <w:t xml:space="preserve"> including </w:t>
      </w:r>
      <w:r w:rsidR="00F042CB" w:rsidRPr="00F042CB">
        <w:rPr>
          <w:rFonts w:ascii="Roboto" w:hAnsi="Roboto"/>
        </w:rPr>
        <w:t>paying salaries, overtime</w:t>
      </w:r>
      <w:r w:rsidR="00F042CB">
        <w:rPr>
          <w:rFonts w:ascii="Roboto" w:hAnsi="Roboto"/>
        </w:rPr>
        <w:t xml:space="preserve"> pay</w:t>
      </w:r>
      <w:r w:rsidR="00F042CB" w:rsidRPr="00F042CB">
        <w:rPr>
          <w:rFonts w:ascii="Roboto" w:hAnsi="Roboto"/>
        </w:rPr>
        <w:t>, or time spent conducting the grant work</w:t>
      </w:r>
      <w:r w:rsidR="00F042CB">
        <w:rPr>
          <w:rFonts w:ascii="Roboto" w:hAnsi="Roboto"/>
        </w:rPr>
        <w:t>.</w:t>
      </w:r>
    </w:p>
    <w:p w14:paraId="6717F737" w14:textId="77777777" w:rsidR="000D0197" w:rsidRPr="009762A2"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320B13AA" w14:textId="74BD9FB2" w:rsidR="0098406E" w:rsidRPr="0098406E" w:rsidRDefault="00F042CB" w:rsidP="0098406E">
      <w:pPr>
        <w:widowControl w:val="0"/>
        <w:autoSpaceDE w:val="0"/>
        <w:autoSpaceDN w:val="0"/>
        <w:spacing w:after="0" w:line="240" w:lineRule="auto"/>
        <w:jc w:val="center"/>
        <w:rPr>
          <w:rFonts w:ascii="Roboto" w:eastAsia="Arial" w:hAnsi="Roboto" w:cs="Arial"/>
          <w:b/>
          <w:kern w:val="0"/>
          <w:u w:val="single"/>
          <w:lang w:bidi="en-US"/>
          <w14:ligatures w14:val="none"/>
        </w:rPr>
      </w:pPr>
      <w:r w:rsidRPr="00AF0228">
        <w:rPr>
          <w:rFonts w:ascii="Roboto" w:eastAsia="Arial" w:hAnsi="Roboto" w:cs="Arial"/>
          <w:bCs/>
          <w:i/>
          <w:iCs/>
          <w:noProof/>
          <w:kern w:val="0"/>
          <w:lang w:bidi="en-US"/>
          <w14:ligatures w14:val="none"/>
        </w:rPr>
        <mc:AlternateContent>
          <mc:Choice Requires="wps">
            <w:drawing>
              <wp:anchor distT="0" distB="0" distL="114300" distR="114300" simplePos="0" relativeHeight="251698176" behindDoc="0" locked="0" layoutInCell="1" allowOverlap="1" wp14:anchorId="25E84C19" wp14:editId="42B3C711">
                <wp:simplePos x="0" y="0"/>
                <wp:positionH relativeFrom="margin">
                  <wp:posOffset>-539261</wp:posOffset>
                </wp:positionH>
                <wp:positionV relativeFrom="paragraph">
                  <wp:posOffset>201637</wp:posOffset>
                </wp:positionV>
                <wp:extent cx="7780020" cy="327660"/>
                <wp:effectExtent l="0" t="0" r="11430" b="15240"/>
                <wp:wrapNone/>
                <wp:docPr id="1610325177" name="Text Box 1"/>
                <wp:cNvGraphicFramePr/>
                <a:graphic xmlns:a="http://schemas.openxmlformats.org/drawingml/2006/main">
                  <a:graphicData uri="http://schemas.microsoft.com/office/word/2010/wordprocessingShape">
                    <wps:wsp>
                      <wps:cNvSpPr txBox="1"/>
                      <wps:spPr>
                        <a:xfrm>
                          <a:off x="0" y="0"/>
                          <a:ext cx="7780020" cy="327660"/>
                        </a:xfrm>
                        <a:prstGeom prst="rect">
                          <a:avLst/>
                        </a:prstGeom>
                        <a:solidFill>
                          <a:srgbClr val="001E48"/>
                        </a:solidFill>
                        <a:ln w="19050">
                          <a:solidFill>
                            <a:prstClr val="black"/>
                          </a:solidFill>
                        </a:ln>
                      </wps:spPr>
                      <wps:txbx>
                        <w:txbxContent>
                          <w:p w14:paraId="39B4A98A" w14:textId="77777777" w:rsidR="00F042CB" w:rsidRPr="00472BA4" w:rsidRDefault="00F042CB" w:rsidP="00F042CB">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w:t>
                            </w:r>
                          </w:p>
                          <w:p w14:paraId="62D8D824" w14:textId="77777777" w:rsidR="00F042CB" w:rsidRPr="00E55D5E" w:rsidRDefault="00F042CB" w:rsidP="00F042CB">
                            <w:pPr>
                              <w:jc w:val="center"/>
                              <w:rPr>
                                <w:rFonts w:ascii="Roboto" w:hAnsi="Roboto"/>
                                <w:b/>
                                <w:i/>
                                <w:iCs/>
                              </w:rPr>
                            </w:pPr>
                          </w:p>
                          <w:p w14:paraId="33E8C215" w14:textId="77777777" w:rsidR="00F042CB" w:rsidRDefault="00F042CB" w:rsidP="00F042CB">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84C19" id="_x0000_s1035" type="#_x0000_t202" style="position:absolute;left:0;text-align:left;margin-left:-42.45pt;margin-top:15.9pt;width:612.6pt;height:25.8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" fillcolor="#001e48" strokeweight="1.5pt">
                <v:textbox>
                  <w:txbxContent>
                    <w:p w14:paraId="39B4A98A" w14:textId="77777777" w:rsidR="00F042CB" w:rsidRPr="00472BA4" w:rsidRDefault="00F042CB" w:rsidP="00F042CB">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w:t>
                      </w:r>
                    </w:p>
                    <w:p w14:paraId="62D8D824" w14:textId="77777777" w:rsidR="00F042CB" w:rsidRPr="00E55D5E" w:rsidRDefault="00F042CB" w:rsidP="00F042CB">
                      <w:pPr>
                        <w:jc w:val="center"/>
                        <w:rPr>
                          <w:rFonts w:ascii="Roboto" w:hAnsi="Roboto"/>
                          <w:b/>
                          <w:i/>
                          <w:iCs/>
                        </w:rPr>
                      </w:pPr>
                    </w:p>
                    <w:p w14:paraId="33E8C215" w14:textId="77777777" w:rsidR="00F042CB" w:rsidRDefault="00F042CB" w:rsidP="00F042CB">
                      <w:pPr>
                        <w:jc w:val="center"/>
                      </w:pPr>
                    </w:p>
                  </w:txbxContent>
                </v:textbox>
                <w10:wrap anchorx="margin"/>
              </v:shape>
            </w:pict>
          </mc:Fallback>
        </mc:AlternateContent>
      </w:r>
    </w:p>
    <w:p w14:paraId="407EAE1D" w14:textId="266CB2A5" w:rsidR="00DA6B61" w:rsidRDefault="00DA6B61" w:rsidP="0098406E">
      <w:pPr>
        <w:widowControl w:val="0"/>
        <w:autoSpaceDE w:val="0"/>
        <w:autoSpaceDN w:val="0"/>
        <w:spacing w:after="0" w:line="240" w:lineRule="auto"/>
        <w:jc w:val="center"/>
        <w:rPr>
          <w:rFonts w:ascii="Roboto" w:eastAsia="Arial" w:hAnsi="Roboto" w:cs="Arial"/>
          <w:b/>
          <w:kern w:val="0"/>
          <w:u w:val="single"/>
          <w:lang w:bidi="en-US"/>
          <w14:ligatures w14:val="none"/>
        </w:rPr>
      </w:pPr>
    </w:p>
    <w:p w14:paraId="290F178C" w14:textId="4F1D55B9" w:rsidR="00DA6B61" w:rsidRDefault="00DA6B61" w:rsidP="00DA6B61">
      <w:pPr>
        <w:widowControl w:val="0"/>
        <w:autoSpaceDE w:val="0"/>
        <w:autoSpaceDN w:val="0"/>
        <w:spacing w:after="0" w:line="240" w:lineRule="auto"/>
        <w:rPr>
          <w:rFonts w:ascii="Roboto" w:eastAsia="Arial" w:hAnsi="Roboto" w:cs="Arial"/>
          <w:b/>
          <w:kern w:val="0"/>
          <w:u w:val="single"/>
          <w:lang w:bidi="en-US"/>
          <w14:ligatures w14:val="none"/>
        </w:rPr>
      </w:pPr>
    </w:p>
    <w:p w14:paraId="572F6D11" w14:textId="7CAFE457" w:rsidR="00DA6B61" w:rsidRDefault="00DA6B61" w:rsidP="00DA6B61">
      <w:pPr>
        <w:widowControl w:val="0"/>
        <w:autoSpaceDE w:val="0"/>
        <w:autoSpaceDN w:val="0"/>
        <w:spacing w:after="0" w:line="240" w:lineRule="auto"/>
        <w:rPr>
          <w:rFonts w:ascii="Roboto" w:eastAsia="Arial" w:hAnsi="Roboto" w:cs="Arial"/>
          <w:b/>
          <w:kern w:val="0"/>
          <w:lang w:bidi="en-US"/>
          <w14:ligatures w14:val="none"/>
        </w:rPr>
      </w:pPr>
    </w:p>
    <w:p w14:paraId="18192420" w14:textId="461A29AD" w:rsidR="00DA6B61" w:rsidRDefault="00DA6B61" w:rsidP="0098406E">
      <w:pPr>
        <w:widowControl w:val="0"/>
        <w:autoSpaceDE w:val="0"/>
        <w:autoSpaceDN w:val="0"/>
        <w:spacing w:after="0" w:line="240" w:lineRule="auto"/>
        <w:jc w:val="center"/>
        <w:rPr>
          <w:rFonts w:ascii="Roboto" w:eastAsia="Arial" w:hAnsi="Roboto" w:cs="Arial"/>
          <w:b/>
          <w:kern w:val="0"/>
          <w:lang w:bidi="en-US"/>
          <w14:ligatures w14:val="none"/>
        </w:rPr>
      </w:pPr>
    </w:p>
    <w:p w14:paraId="47471A07" w14:textId="77777777" w:rsidR="00F042CB" w:rsidRDefault="00F042CB" w:rsidP="00F042CB">
      <w:pPr>
        <w:rPr>
          <w:rFonts w:ascii="Roboto" w:hAnsi="Roboto"/>
          <w:b/>
        </w:rPr>
      </w:pPr>
    </w:p>
    <w:p w14:paraId="0DBE65CC" w14:textId="77777777" w:rsidR="00F042CB" w:rsidRPr="00F71237" w:rsidRDefault="00F042CB" w:rsidP="00F042CB">
      <w:pPr>
        <w:rPr>
          <w:rFonts w:ascii="Roboto" w:hAnsi="Roboto"/>
          <w:bCs/>
        </w:rPr>
      </w:pPr>
      <w:r w:rsidRPr="00F71237">
        <w:rPr>
          <w:rFonts w:ascii="Roboto" w:hAnsi="Roboto"/>
          <w:bCs/>
        </w:rPr>
        <w:t>Notifications of winning and non-winning applications will be sent on or before Friday, November 20, 2026.</w:t>
      </w:r>
    </w:p>
    <w:p w14:paraId="415940AE" w14:textId="77777777" w:rsidR="009825E6" w:rsidRPr="00201C12" w:rsidRDefault="009825E6" w:rsidP="009825E6">
      <w:pPr>
        <w:widowControl w:val="0"/>
        <w:autoSpaceDE w:val="0"/>
        <w:autoSpaceDN w:val="0"/>
        <w:spacing w:after="0" w:line="240" w:lineRule="auto"/>
        <w:rPr>
          <w:rFonts w:ascii="Roboto" w:eastAsia="Arial" w:hAnsi="Roboto" w:cs="Arial"/>
          <w:b/>
          <w:kern w:val="0"/>
          <w:sz w:val="16"/>
          <w:szCs w:val="16"/>
          <w:lang w:bidi="en-US"/>
          <w14:ligatures w14:val="none"/>
        </w:rPr>
      </w:pPr>
    </w:p>
    <w:sectPr w:rsidR="009825E6" w:rsidRPr="00201C12" w:rsidSect="008E220B">
      <w:headerReference w:type="default" r:id="rId10"/>
      <w:footerReference w:type="default" r:id="rId11"/>
      <w:pgSz w:w="12240" w:h="15840"/>
      <w:pgMar w:top="720" w:right="864" w:bottom="576" w:left="864" w:header="158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33DF3" w14:textId="77777777" w:rsidR="007F2D93" w:rsidRDefault="007F2D93" w:rsidP="009F6265">
      <w:pPr>
        <w:spacing w:after="0" w:line="240" w:lineRule="auto"/>
      </w:pPr>
      <w:r>
        <w:separator/>
      </w:r>
    </w:p>
  </w:endnote>
  <w:endnote w:type="continuationSeparator" w:id="0">
    <w:p w14:paraId="23827DBF" w14:textId="77777777" w:rsidR="007F2D93" w:rsidRDefault="007F2D93" w:rsidP="009F6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381870"/>
      <w:docPartObj>
        <w:docPartGallery w:val="Page Numbers (Bottom of Page)"/>
        <w:docPartUnique/>
      </w:docPartObj>
    </w:sdtPr>
    <w:sdtEndPr/>
    <w:sdtContent>
      <w:sdt>
        <w:sdtPr>
          <w:id w:val="-1769616900"/>
          <w:docPartObj>
            <w:docPartGallery w:val="Page Numbers (Top of Page)"/>
            <w:docPartUnique/>
          </w:docPartObj>
        </w:sdtPr>
        <w:sdtEndPr/>
        <w:sdtContent>
          <w:p w14:paraId="55E38E0F" w14:textId="2A8245EB" w:rsidR="006864B3" w:rsidRDefault="006864B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BF49F" w14:textId="77777777" w:rsidR="007F2D93" w:rsidRDefault="007F2D93" w:rsidP="009F6265">
      <w:pPr>
        <w:spacing w:after="0" w:line="240" w:lineRule="auto"/>
      </w:pPr>
      <w:r>
        <w:separator/>
      </w:r>
    </w:p>
  </w:footnote>
  <w:footnote w:type="continuationSeparator" w:id="0">
    <w:p w14:paraId="2179A885" w14:textId="77777777" w:rsidR="007F2D93" w:rsidRDefault="007F2D93" w:rsidP="009F6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83EC" w14:textId="750EBB48" w:rsidR="009F6265" w:rsidRPr="008E220B" w:rsidRDefault="008E220B" w:rsidP="008E220B">
    <w:pPr>
      <w:pStyle w:val="Header"/>
    </w:pPr>
    <w:r w:rsidRPr="00EE71C7">
      <w:rPr>
        <w:noProof/>
      </w:rPr>
      <w:drawing>
        <wp:anchor distT="0" distB="0" distL="114300" distR="114300" simplePos="0" relativeHeight="251659264" behindDoc="0" locked="0" layoutInCell="1" allowOverlap="1" wp14:anchorId="5133BB02" wp14:editId="01C1F339">
          <wp:simplePos x="0" y="0"/>
          <wp:positionH relativeFrom="margin">
            <wp:posOffset>-375138</wp:posOffset>
          </wp:positionH>
          <wp:positionV relativeFrom="margin">
            <wp:posOffset>-1143097</wp:posOffset>
          </wp:positionV>
          <wp:extent cx="7498080" cy="972970"/>
          <wp:effectExtent l="0" t="0" r="7620" b="0"/>
          <wp:wrapSquare wrapText="bothSides"/>
          <wp:docPr id="1095671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78657" name=""/>
                  <pic:cNvPicPr/>
                </pic:nvPicPr>
                <pic:blipFill>
                  <a:blip r:embed="rId1">
                    <a:extLst>
                      <a:ext uri="{28A0092B-C50C-407E-A947-70E740481C1C}">
                        <a14:useLocalDpi xmlns:a14="http://schemas.microsoft.com/office/drawing/2010/main" val="0"/>
                      </a:ext>
                    </a:extLst>
                  </a:blip>
                  <a:stretch>
                    <a:fillRect/>
                  </a:stretch>
                </pic:blipFill>
                <pic:spPr>
                  <a:xfrm>
                    <a:off x="0" y="0"/>
                    <a:ext cx="7498080" cy="972970"/>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E1D36"/>
    <w:multiLevelType w:val="hybridMultilevel"/>
    <w:tmpl w:val="8C0E714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B14E50"/>
    <w:multiLevelType w:val="hybridMultilevel"/>
    <w:tmpl w:val="72A6CE16"/>
    <w:lvl w:ilvl="0" w:tplc="9950FDCE">
      <w:start w:val="14"/>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AB563E"/>
    <w:multiLevelType w:val="hybridMultilevel"/>
    <w:tmpl w:val="00A29272"/>
    <w:lvl w:ilvl="0" w:tplc="A210E370">
      <w:start w:val="16"/>
      <w:numFmt w:val="decimal"/>
      <w:lvlText w:val="%1."/>
      <w:lvlJc w:val="left"/>
      <w:pPr>
        <w:ind w:left="45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A96649"/>
    <w:multiLevelType w:val="hybridMultilevel"/>
    <w:tmpl w:val="826611F8"/>
    <w:lvl w:ilvl="0" w:tplc="A01E1DAE">
      <w:start w:val="1"/>
      <w:numFmt w:val="decimal"/>
      <w:lvlText w:val="%1."/>
      <w:lvlJc w:val="left"/>
      <w:pPr>
        <w:ind w:left="360" w:hanging="360"/>
      </w:pPr>
      <w:rPr>
        <w:rFonts w:ascii="Roboto" w:hAnsi="Roboto"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1E54BE5"/>
    <w:multiLevelType w:val="hybridMultilevel"/>
    <w:tmpl w:val="95C2CA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0C573F"/>
    <w:multiLevelType w:val="hybridMultilevel"/>
    <w:tmpl w:val="D5687724"/>
    <w:lvl w:ilvl="0" w:tplc="3BBCF732">
      <w:start w:val="1"/>
      <w:numFmt w:val="decimal"/>
      <w:lvlText w:val="%1."/>
      <w:lvlJc w:val="left"/>
      <w:pPr>
        <w:ind w:left="720" w:hanging="360"/>
      </w:pPr>
      <w:rPr>
        <w:rFonts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2995918">
    <w:abstractNumId w:val="5"/>
  </w:num>
  <w:num w:numId="2" w16cid:durableId="657929143">
    <w:abstractNumId w:val="1"/>
  </w:num>
  <w:num w:numId="3" w16cid:durableId="810252714">
    <w:abstractNumId w:val="2"/>
  </w:num>
  <w:num w:numId="4" w16cid:durableId="1163199282">
    <w:abstractNumId w:val="0"/>
  </w:num>
  <w:num w:numId="5" w16cid:durableId="662126278">
    <w:abstractNumId w:val="4"/>
  </w:num>
  <w:num w:numId="6" w16cid:durableId="141485721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265"/>
    <w:rsid w:val="000006E5"/>
    <w:rsid w:val="00012837"/>
    <w:rsid w:val="00013125"/>
    <w:rsid w:val="00032F33"/>
    <w:rsid w:val="000353A0"/>
    <w:rsid w:val="00036210"/>
    <w:rsid w:val="00053698"/>
    <w:rsid w:val="0005408F"/>
    <w:rsid w:val="00065891"/>
    <w:rsid w:val="00067076"/>
    <w:rsid w:val="0009594C"/>
    <w:rsid w:val="000A7EB7"/>
    <w:rsid w:val="000B79E9"/>
    <w:rsid w:val="000C0E55"/>
    <w:rsid w:val="000D0197"/>
    <w:rsid w:val="000D464A"/>
    <w:rsid w:val="000D79D8"/>
    <w:rsid w:val="000E4835"/>
    <w:rsid w:val="000F4FE5"/>
    <w:rsid w:val="000F7126"/>
    <w:rsid w:val="00103018"/>
    <w:rsid w:val="0010524A"/>
    <w:rsid w:val="00114B1C"/>
    <w:rsid w:val="00115C36"/>
    <w:rsid w:val="00124ACE"/>
    <w:rsid w:val="00125908"/>
    <w:rsid w:val="0013430E"/>
    <w:rsid w:val="00161839"/>
    <w:rsid w:val="001646B8"/>
    <w:rsid w:val="001679B2"/>
    <w:rsid w:val="00171D5B"/>
    <w:rsid w:val="00176CB0"/>
    <w:rsid w:val="00177C47"/>
    <w:rsid w:val="0018004C"/>
    <w:rsid w:val="00186DC7"/>
    <w:rsid w:val="0019533F"/>
    <w:rsid w:val="00197743"/>
    <w:rsid w:val="001A2532"/>
    <w:rsid w:val="001B3DA9"/>
    <w:rsid w:val="001B775E"/>
    <w:rsid w:val="001C10CD"/>
    <w:rsid w:val="001D2028"/>
    <w:rsid w:val="001D6A44"/>
    <w:rsid w:val="001E0522"/>
    <w:rsid w:val="001E15D6"/>
    <w:rsid w:val="001E4941"/>
    <w:rsid w:val="001E52F1"/>
    <w:rsid w:val="001E74FA"/>
    <w:rsid w:val="001F016A"/>
    <w:rsid w:val="001F548A"/>
    <w:rsid w:val="001F67BD"/>
    <w:rsid w:val="00201C12"/>
    <w:rsid w:val="0021133A"/>
    <w:rsid w:val="00217097"/>
    <w:rsid w:val="00222A79"/>
    <w:rsid w:val="002263E7"/>
    <w:rsid w:val="00227D70"/>
    <w:rsid w:val="00232500"/>
    <w:rsid w:val="002360B2"/>
    <w:rsid w:val="00236302"/>
    <w:rsid w:val="00242014"/>
    <w:rsid w:val="00245938"/>
    <w:rsid w:val="00274647"/>
    <w:rsid w:val="00280DDE"/>
    <w:rsid w:val="00286DD9"/>
    <w:rsid w:val="00286EB9"/>
    <w:rsid w:val="0029538E"/>
    <w:rsid w:val="002A28E3"/>
    <w:rsid w:val="002A7F11"/>
    <w:rsid w:val="002B5CCE"/>
    <w:rsid w:val="002B7F0B"/>
    <w:rsid w:val="002C5015"/>
    <w:rsid w:val="002C6F9B"/>
    <w:rsid w:val="002C7054"/>
    <w:rsid w:val="002C7F60"/>
    <w:rsid w:val="002F19B3"/>
    <w:rsid w:val="002F52E3"/>
    <w:rsid w:val="002F6473"/>
    <w:rsid w:val="003012FD"/>
    <w:rsid w:val="00303436"/>
    <w:rsid w:val="00304A50"/>
    <w:rsid w:val="003107BE"/>
    <w:rsid w:val="0031362B"/>
    <w:rsid w:val="00316FA1"/>
    <w:rsid w:val="003264D4"/>
    <w:rsid w:val="0033255E"/>
    <w:rsid w:val="0033546E"/>
    <w:rsid w:val="00335AC0"/>
    <w:rsid w:val="00341AA9"/>
    <w:rsid w:val="00346730"/>
    <w:rsid w:val="00346E6C"/>
    <w:rsid w:val="00353EB1"/>
    <w:rsid w:val="003555C2"/>
    <w:rsid w:val="00363C29"/>
    <w:rsid w:val="00363EA5"/>
    <w:rsid w:val="00371437"/>
    <w:rsid w:val="0037729D"/>
    <w:rsid w:val="00397F8B"/>
    <w:rsid w:val="003A3D14"/>
    <w:rsid w:val="003A5970"/>
    <w:rsid w:val="003A7C85"/>
    <w:rsid w:val="003B6D03"/>
    <w:rsid w:val="003D439E"/>
    <w:rsid w:val="003D6971"/>
    <w:rsid w:val="003E17BF"/>
    <w:rsid w:val="003E2D0A"/>
    <w:rsid w:val="003E39DF"/>
    <w:rsid w:val="003E6C91"/>
    <w:rsid w:val="00400479"/>
    <w:rsid w:val="00407EAE"/>
    <w:rsid w:val="00412486"/>
    <w:rsid w:val="004130B1"/>
    <w:rsid w:val="00433104"/>
    <w:rsid w:val="00441D60"/>
    <w:rsid w:val="0044343C"/>
    <w:rsid w:val="00450234"/>
    <w:rsid w:val="00452E12"/>
    <w:rsid w:val="0046141D"/>
    <w:rsid w:val="0046362B"/>
    <w:rsid w:val="004760BF"/>
    <w:rsid w:val="00481F05"/>
    <w:rsid w:val="00494A0D"/>
    <w:rsid w:val="00496223"/>
    <w:rsid w:val="004A1526"/>
    <w:rsid w:val="004B732E"/>
    <w:rsid w:val="004C4446"/>
    <w:rsid w:val="004C6A0D"/>
    <w:rsid w:val="004E3B55"/>
    <w:rsid w:val="004F2BC8"/>
    <w:rsid w:val="004F587C"/>
    <w:rsid w:val="004F7811"/>
    <w:rsid w:val="0050554D"/>
    <w:rsid w:val="00515884"/>
    <w:rsid w:val="0053044A"/>
    <w:rsid w:val="0054035C"/>
    <w:rsid w:val="005427DD"/>
    <w:rsid w:val="0054487A"/>
    <w:rsid w:val="00545040"/>
    <w:rsid w:val="005458C0"/>
    <w:rsid w:val="0054590D"/>
    <w:rsid w:val="0057666D"/>
    <w:rsid w:val="00584E86"/>
    <w:rsid w:val="00586FD1"/>
    <w:rsid w:val="00593CC1"/>
    <w:rsid w:val="00593E78"/>
    <w:rsid w:val="005B53C4"/>
    <w:rsid w:val="005C5E53"/>
    <w:rsid w:val="005D0BDC"/>
    <w:rsid w:val="005F09A1"/>
    <w:rsid w:val="005F1AD1"/>
    <w:rsid w:val="005F468C"/>
    <w:rsid w:val="005F4F18"/>
    <w:rsid w:val="005F4F44"/>
    <w:rsid w:val="0060005E"/>
    <w:rsid w:val="00607CB2"/>
    <w:rsid w:val="0062149F"/>
    <w:rsid w:val="0063420E"/>
    <w:rsid w:val="00636DF2"/>
    <w:rsid w:val="00641D0D"/>
    <w:rsid w:val="00657FE9"/>
    <w:rsid w:val="00664039"/>
    <w:rsid w:val="00667648"/>
    <w:rsid w:val="00672607"/>
    <w:rsid w:val="00676C1F"/>
    <w:rsid w:val="006864B3"/>
    <w:rsid w:val="00687A70"/>
    <w:rsid w:val="00691FB6"/>
    <w:rsid w:val="006922D1"/>
    <w:rsid w:val="00692941"/>
    <w:rsid w:val="006A14B7"/>
    <w:rsid w:val="006A2A0C"/>
    <w:rsid w:val="006A64E7"/>
    <w:rsid w:val="006B3A9B"/>
    <w:rsid w:val="006D3C5F"/>
    <w:rsid w:val="006D6CFC"/>
    <w:rsid w:val="006E0B13"/>
    <w:rsid w:val="006E3D22"/>
    <w:rsid w:val="006E5628"/>
    <w:rsid w:val="006E5C32"/>
    <w:rsid w:val="0070282B"/>
    <w:rsid w:val="00702BE8"/>
    <w:rsid w:val="00707B22"/>
    <w:rsid w:val="00722EC8"/>
    <w:rsid w:val="007265DC"/>
    <w:rsid w:val="007318F1"/>
    <w:rsid w:val="00734D9C"/>
    <w:rsid w:val="00760D05"/>
    <w:rsid w:val="007612C7"/>
    <w:rsid w:val="007639C1"/>
    <w:rsid w:val="007733A3"/>
    <w:rsid w:val="0077708F"/>
    <w:rsid w:val="00781347"/>
    <w:rsid w:val="007870EE"/>
    <w:rsid w:val="00791519"/>
    <w:rsid w:val="00792A5F"/>
    <w:rsid w:val="00793A6F"/>
    <w:rsid w:val="007A13A4"/>
    <w:rsid w:val="007B6F9B"/>
    <w:rsid w:val="007B7598"/>
    <w:rsid w:val="007B7D46"/>
    <w:rsid w:val="007C069D"/>
    <w:rsid w:val="007C3563"/>
    <w:rsid w:val="007D0D55"/>
    <w:rsid w:val="007D21DE"/>
    <w:rsid w:val="007D2E18"/>
    <w:rsid w:val="007D3553"/>
    <w:rsid w:val="007D3C1C"/>
    <w:rsid w:val="007D590E"/>
    <w:rsid w:val="007D6385"/>
    <w:rsid w:val="007E4DCA"/>
    <w:rsid w:val="007F2D93"/>
    <w:rsid w:val="007F5DA0"/>
    <w:rsid w:val="007F77CD"/>
    <w:rsid w:val="007F789C"/>
    <w:rsid w:val="00804470"/>
    <w:rsid w:val="00811F7C"/>
    <w:rsid w:val="00814D4F"/>
    <w:rsid w:val="0081687F"/>
    <w:rsid w:val="008252BC"/>
    <w:rsid w:val="00825306"/>
    <w:rsid w:val="00846AC2"/>
    <w:rsid w:val="00851365"/>
    <w:rsid w:val="0086278A"/>
    <w:rsid w:val="00862E31"/>
    <w:rsid w:val="0086441E"/>
    <w:rsid w:val="00864616"/>
    <w:rsid w:val="0088398D"/>
    <w:rsid w:val="00886D4B"/>
    <w:rsid w:val="00894FC5"/>
    <w:rsid w:val="008B16C2"/>
    <w:rsid w:val="008B4152"/>
    <w:rsid w:val="008D0CEA"/>
    <w:rsid w:val="008D53E5"/>
    <w:rsid w:val="008D5974"/>
    <w:rsid w:val="008E220B"/>
    <w:rsid w:val="008E7078"/>
    <w:rsid w:val="008E74D4"/>
    <w:rsid w:val="008F5685"/>
    <w:rsid w:val="008F57E9"/>
    <w:rsid w:val="009064AF"/>
    <w:rsid w:val="009106C1"/>
    <w:rsid w:val="00911728"/>
    <w:rsid w:val="00924AFA"/>
    <w:rsid w:val="009269C7"/>
    <w:rsid w:val="009347B1"/>
    <w:rsid w:val="009523CE"/>
    <w:rsid w:val="009528A9"/>
    <w:rsid w:val="00952F18"/>
    <w:rsid w:val="009667FD"/>
    <w:rsid w:val="00972C56"/>
    <w:rsid w:val="009762A2"/>
    <w:rsid w:val="00977DF9"/>
    <w:rsid w:val="0098142B"/>
    <w:rsid w:val="009825E6"/>
    <w:rsid w:val="0098406E"/>
    <w:rsid w:val="00984F51"/>
    <w:rsid w:val="00992B4B"/>
    <w:rsid w:val="00993088"/>
    <w:rsid w:val="009954BF"/>
    <w:rsid w:val="009B1286"/>
    <w:rsid w:val="009B41DE"/>
    <w:rsid w:val="009B55F7"/>
    <w:rsid w:val="009C1743"/>
    <w:rsid w:val="009C2E4F"/>
    <w:rsid w:val="009C7DE8"/>
    <w:rsid w:val="009D3EE5"/>
    <w:rsid w:val="009E15D7"/>
    <w:rsid w:val="009E186C"/>
    <w:rsid w:val="009E4B4D"/>
    <w:rsid w:val="009E545B"/>
    <w:rsid w:val="009E663B"/>
    <w:rsid w:val="009E7562"/>
    <w:rsid w:val="009F1182"/>
    <w:rsid w:val="009F5FE8"/>
    <w:rsid w:val="009F6265"/>
    <w:rsid w:val="009F6F91"/>
    <w:rsid w:val="00A04CD5"/>
    <w:rsid w:val="00A100F5"/>
    <w:rsid w:val="00A23ECE"/>
    <w:rsid w:val="00A3436F"/>
    <w:rsid w:val="00A3560C"/>
    <w:rsid w:val="00A50C75"/>
    <w:rsid w:val="00A56227"/>
    <w:rsid w:val="00A6466D"/>
    <w:rsid w:val="00A677D0"/>
    <w:rsid w:val="00A70CDB"/>
    <w:rsid w:val="00A74E34"/>
    <w:rsid w:val="00A774A4"/>
    <w:rsid w:val="00A83E73"/>
    <w:rsid w:val="00AB16C4"/>
    <w:rsid w:val="00AB2850"/>
    <w:rsid w:val="00AB7169"/>
    <w:rsid w:val="00AC1CF2"/>
    <w:rsid w:val="00AC5BFC"/>
    <w:rsid w:val="00AD68A9"/>
    <w:rsid w:val="00AE3FAA"/>
    <w:rsid w:val="00AF2E0C"/>
    <w:rsid w:val="00B06AC8"/>
    <w:rsid w:val="00B12743"/>
    <w:rsid w:val="00B13D0E"/>
    <w:rsid w:val="00B25139"/>
    <w:rsid w:val="00B3069B"/>
    <w:rsid w:val="00B36687"/>
    <w:rsid w:val="00B4223A"/>
    <w:rsid w:val="00B51CA1"/>
    <w:rsid w:val="00B56AAD"/>
    <w:rsid w:val="00B6000C"/>
    <w:rsid w:val="00B75C60"/>
    <w:rsid w:val="00B8232B"/>
    <w:rsid w:val="00B87053"/>
    <w:rsid w:val="00B93F9F"/>
    <w:rsid w:val="00BC6395"/>
    <w:rsid w:val="00BD1F4F"/>
    <w:rsid w:val="00BD2B86"/>
    <w:rsid w:val="00BD649D"/>
    <w:rsid w:val="00BE2591"/>
    <w:rsid w:val="00BE3BAA"/>
    <w:rsid w:val="00BE4A6F"/>
    <w:rsid w:val="00C075A4"/>
    <w:rsid w:val="00C13744"/>
    <w:rsid w:val="00C16018"/>
    <w:rsid w:val="00C20218"/>
    <w:rsid w:val="00C23E02"/>
    <w:rsid w:val="00C32B9B"/>
    <w:rsid w:val="00C334F8"/>
    <w:rsid w:val="00C410CD"/>
    <w:rsid w:val="00C52C16"/>
    <w:rsid w:val="00C5328C"/>
    <w:rsid w:val="00C55F07"/>
    <w:rsid w:val="00C60E1F"/>
    <w:rsid w:val="00C801E2"/>
    <w:rsid w:val="00C85158"/>
    <w:rsid w:val="00C923EA"/>
    <w:rsid w:val="00C943D3"/>
    <w:rsid w:val="00CA410D"/>
    <w:rsid w:val="00CA4D9F"/>
    <w:rsid w:val="00CA76CF"/>
    <w:rsid w:val="00CA7B11"/>
    <w:rsid w:val="00CB05C4"/>
    <w:rsid w:val="00CD00B0"/>
    <w:rsid w:val="00CD15D8"/>
    <w:rsid w:val="00CE2BD3"/>
    <w:rsid w:val="00CF74B0"/>
    <w:rsid w:val="00D0401B"/>
    <w:rsid w:val="00D05895"/>
    <w:rsid w:val="00D10E47"/>
    <w:rsid w:val="00D22E43"/>
    <w:rsid w:val="00D257D2"/>
    <w:rsid w:val="00D2606E"/>
    <w:rsid w:val="00D26B01"/>
    <w:rsid w:val="00D31CFB"/>
    <w:rsid w:val="00D346E3"/>
    <w:rsid w:val="00D35F3D"/>
    <w:rsid w:val="00D551C9"/>
    <w:rsid w:val="00D6053B"/>
    <w:rsid w:val="00D65262"/>
    <w:rsid w:val="00D71C54"/>
    <w:rsid w:val="00D752CD"/>
    <w:rsid w:val="00D80F85"/>
    <w:rsid w:val="00DA5633"/>
    <w:rsid w:val="00DA6B61"/>
    <w:rsid w:val="00DB6C09"/>
    <w:rsid w:val="00DC2731"/>
    <w:rsid w:val="00DC5F65"/>
    <w:rsid w:val="00DD1C81"/>
    <w:rsid w:val="00DE2EF6"/>
    <w:rsid w:val="00DE79A7"/>
    <w:rsid w:val="00DF7A50"/>
    <w:rsid w:val="00E10CE0"/>
    <w:rsid w:val="00E12F36"/>
    <w:rsid w:val="00E15CDD"/>
    <w:rsid w:val="00E20FA6"/>
    <w:rsid w:val="00E40EA4"/>
    <w:rsid w:val="00E46BE7"/>
    <w:rsid w:val="00E52959"/>
    <w:rsid w:val="00E54024"/>
    <w:rsid w:val="00E6415F"/>
    <w:rsid w:val="00E6686A"/>
    <w:rsid w:val="00E7798A"/>
    <w:rsid w:val="00E84314"/>
    <w:rsid w:val="00E9124B"/>
    <w:rsid w:val="00E967E2"/>
    <w:rsid w:val="00EA4F6F"/>
    <w:rsid w:val="00EA6886"/>
    <w:rsid w:val="00EA772F"/>
    <w:rsid w:val="00EB4AD0"/>
    <w:rsid w:val="00EC51F5"/>
    <w:rsid w:val="00EC6E13"/>
    <w:rsid w:val="00ED383C"/>
    <w:rsid w:val="00EE71C7"/>
    <w:rsid w:val="00EF2094"/>
    <w:rsid w:val="00EF7114"/>
    <w:rsid w:val="00F01AD4"/>
    <w:rsid w:val="00F042CB"/>
    <w:rsid w:val="00F12879"/>
    <w:rsid w:val="00F23A11"/>
    <w:rsid w:val="00F33202"/>
    <w:rsid w:val="00F33DE5"/>
    <w:rsid w:val="00F34731"/>
    <w:rsid w:val="00F42329"/>
    <w:rsid w:val="00F44300"/>
    <w:rsid w:val="00F56C9E"/>
    <w:rsid w:val="00F61CD9"/>
    <w:rsid w:val="00F62264"/>
    <w:rsid w:val="00F6586C"/>
    <w:rsid w:val="00F668C0"/>
    <w:rsid w:val="00F66D90"/>
    <w:rsid w:val="00F73D8E"/>
    <w:rsid w:val="00F74972"/>
    <w:rsid w:val="00F9372D"/>
    <w:rsid w:val="00FA0A27"/>
    <w:rsid w:val="00FA34F7"/>
    <w:rsid w:val="00FA3888"/>
    <w:rsid w:val="00FE4217"/>
    <w:rsid w:val="00FE5CAF"/>
    <w:rsid w:val="00FF2186"/>
    <w:rsid w:val="00FF5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3649F"/>
  <w15:chartTrackingRefBased/>
  <w15:docId w15:val="{D04C601F-4D69-4E44-A20E-FE08ECE1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86A"/>
  </w:style>
  <w:style w:type="paragraph" w:styleId="Heading1">
    <w:name w:val="heading 1"/>
    <w:basedOn w:val="Normal"/>
    <w:next w:val="Normal"/>
    <w:link w:val="Heading1Char"/>
    <w:uiPriority w:val="9"/>
    <w:qFormat/>
    <w:rsid w:val="009F62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62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62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62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62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62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2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2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2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2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62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62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62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62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62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2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2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265"/>
    <w:rPr>
      <w:rFonts w:eastAsiaTheme="majorEastAsia" w:cstheme="majorBidi"/>
      <w:color w:val="272727" w:themeColor="text1" w:themeTint="D8"/>
    </w:rPr>
  </w:style>
  <w:style w:type="paragraph" w:styleId="Title">
    <w:name w:val="Title"/>
    <w:basedOn w:val="Normal"/>
    <w:next w:val="Normal"/>
    <w:link w:val="TitleChar"/>
    <w:uiPriority w:val="10"/>
    <w:qFormat/>
    <w:rsid w:val="009F62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2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2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2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265"/>
    <w:pPr>
      <w:spacing w:before="160"/>
      <w:jc w:val="center"/>
    </w:pPr>
    <w:rPr>
      <w:i/>
      <w:iCs/>
      <w:color w:val="404040" w:themeColor="text1" w:themeTint="BF"/>
    </w:rPr>
  </w:style>
  <w:style w:type="character" w:customStyle="1" w:styleId="QuoteChar">
    <w:name w:val="Quote Char"/>
    <w:basedOn w:val="DefaultParagraphFont"/>
    <w:link w:val="Quote"/>
    <w:uiPriority w:val="29"/>
    <w:rsid w:val="009F6265"/>
    <w:rPr>
      <w:i/>
      <w:iCs/>
      <w:color w:val="404040" w:themeColor="text1" w:themeTint="BF"/>
    </w:rPr>
  </w:style>
  <w:style w:type="paragraph" w:styleId="ListParagraph">
    <w:name w:val="List Paragraph"/>
    <w:basedOn w:val="Normal"/>
    <w:uiPriority w:val="34"/>
    <w:qFormat/>
    <w:rsid w:val="009F6265"/>
    <w:pPr>
      <w:ind w:left="720"/>
      <w:contextualSpacing/>
    </w:pPr>
  </w:style>
  <w:style w:type="character" w:styleId="IntenseEmphasis">
    <w:name w:val="Intense Emphasis"/>
    <w:basedOn w:val="DefaultParagraphFont"/>
    <w:uiPriority w:val="21"/>
    <w:qFormat/>
    <w:rsid w:val="009F6265"/>
    <w:rPr>
      <w:i/>
      <w:iCs/>
      <w:color w:val="0F4761" w:themeColor="accent1" w:themeShade="BF"/>
    </w:rPr>
  </w:style>
  <w:style w:type="paragraph" w:styleId="IntenseQuote">
    <w:name w:val="Intense Quote"/>
    <w:basedOn w:val="Normal"/>
    <w:next w:val="Normal"/>
    <w:link w:val="IntenseQuoteChar"/>
    <w:uiPriority w:val="30"/>
    <w:qFormat/>
    <w:rsid w:val="009F62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6265"/>
    <w:rPr>
      <w:i/>
      <w:iCs/>
      <w:color w:val="0F4761" w:themeColor="accent1" w:themeShade="BF"/>
    </w:rPr>
  </w:style>
  <w:style w:type="character" w:styleId="IntenseReference">
    <w:name w:val="Intense Reference"/>
    <w:basedOn w:val="DefaultParagraphFont"/>
    <w:uiPriority w:val="32"/>
    <w:qFormat/>
    <w:rsid w:val="009F6265"/>
    <w:rPr>
      <w:b/>
      <w:bCs/>
      <w:smallCaps/>
      <w:color w:val="0F4761" w:themeColor="accent1" w:themeShade="BF"/>
      <w:spacing w:val="5"/>
    </w:rPr>
  </w:style>
  <w:style w:type="paragraph" w:styleId="Header">
    <w:name w:val="header"/>
    <w:basedOn w:val="Normal"/>
    <w:link w:val="HeaderChar"/>
    <w:uiPriority w:val="99"/>
    <w:unhideWhenUsed/>
    <w:rsid w:val="009F62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6265"/>
  </w:style>
  <w:style w:type="paragraph" w:styleId="Footer">
    <w:name w:val="footer"/>
    <w:basedOn w:val="Normal"/>
    <w:link w:val="FooterChar"/>
    <w:uiPriority w:val="99"/>
    <w:unhideWhenUsed/>
    <w:rsid w:val="009F62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6265"/>
  </w:style>
  <w:style w:type="character" w:styleId="Hyperlink">
    <w:name w:val="Hyperlink"/>
    <w:basedOn w:val="DefaultParagraphFont"/>
    <w:uiPriority w:val="99"/>
    <w:unhideWhenUsed/>
    <w:rsid w:val="00242014"/>
    <w:rPr>
      <w:color w:val="0000FF"/>
      <w:u w:val="single"/>
    </w:rPr>
  </w:style>
  <w:style w:type="character" w:styleId="UnresolvedMention">
    <w:name w:val="Unresolved Mention"/>
    <w:basedOn w:val="DefaultParagraphFont"/>
    <w:uiPriority w:val="99"/>
    <w:semiHidden/>
    <w:unhideWhenUsed/>
    <w:rsid w:val="006A2A0C"/>
    <w:rPr>
      <w:color w:val="605E5C"/>
      <w:shd w:val="clear" w:color="auto" w:fill="E1DFDD"/>
    </w:rPr>
  </w:style>
  <w:style w:type="table" w:styleId="TableGrid">
    <w:name w:val="Table Grid"/>
    <w:basedOn w:val="TableNormal"/>
    <w:uiPriority w:val="39"/>
    <w:rsid w:val="00984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F548A"/>
    <w:rPr>
      <w:color w:val="666666"/>
    </w:rPr>
  </w:style>
  <w:style w:type="table" w:customStyle="1" w:styleId="TableGrid1">
    <w:name w:val="Table Grid1"/>
    <w:basedOn w:val="TableNormal"/>
    <w:next w:val="TableGrid"/>
    <w:uiPriority w:val="39"/>
    <w:rsid w:val="00397F8B"/>
    <w:pPr>
      <w:spacing w:after="0" w:line="240" w:lineRule="auto"/>
    </w:pPr>
    <w:rPr>
      <w:rFonts w:eastAsia="DengXian"/>
      <w:kern w:val="0"/>
      <w:sz w:val="24"/>
      <w:szCs w:val="24"/>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3755">
      <w:bodyDiv w:val="1"/>
      <w:marLeft w:val="0"/>
      <w:marRight w:val="0"/>
      <w:marTop w:val="0"/>
      <w:marBottom w:val="0"/>
      <w:divBdr>
        <w:top w:val="none" w:sz="0" w:space="0" w:color="auto"/>
        <w:left w:val="none" w:sz="0" w:space="0" w:color="auto"/>
        <w:bottom w:val="none" w:sz="0" w:space="0" w:color="auto"/>
        <w:right w:val="none" w:sz="0" w:space="0" w:color="auto"/>
      </w:divBdr>
    </w:div>
    <w:div w:id="220752738">
      <w:bodyDiv w:val="1"/>
      <w:marLeft w:val="0"/>
      <w:marRight w:val="0"/>
      <w:marTop w:val="0"/>
      <w:marBottom w:val="0"/>
      <w:divBdr>
        <w:top w:val="none" w:sz="0" w:space="0" w:color="auto"/>
        <w:left w:val="none" w:sz="0" w:space="0" w:color="auto"/>
        <w:bottom w:val="none" w:sz="0" w:space="0" w:color="auto"/>
        <w:right w:val="none" w:sz="0" w:space="0" w:color="auto"/>
      </w:divBdr>
    </w:div>
    <w:div w:id="405037896">
      <w:bodyDiv w:val="1"/>
      <w:marLeft w:val="0"/>
      <w:marRight w:val="0"/>
      <w:marTop w:val="0"/>
      <w:marBottom w:val="0"/>
      <w:divBdr>
        <w:top w:val="none" w:sz="0" w:space="0" w:color="auto"/>
        <w:left w:val="none" w:sz="0" w:space="0" w:color="auto"/>
        <w:bottom w:val="none" w:sz="0" w:space="0" w:color="auto"/>
        <w:right w:val="none" w:sz="0" w:space="0" w:color="auto"/>
      </w:divBdr>
    </w:div>
    <w:div w:id="579481366">
      <w:bodyDiv w:val="1"/>
      <w:marLeft w:val="0"/>
      <w:marRight w:val="0"/>
      <w:marTop w:val="0"/>
      <w:marBottom w:val="0"/>
      <w:divBdr>
        <w:top w:val="none" w:sz="0" w:space="0" w:color="auto"/>
        <w:left w:val="none" w:sz="0" w:space="0" w:color="auto"/>
        <w:bottom w:val="none" w:sz="0" w:space="0" w:color="auto"/>
        <w:right w:val="none" w:sz="0" w:space="0" w:color="auto"/>
      </w:divBdr>
    </w:div>
    <w:div w:id="618298134">
      <w:bodyDiv w:val="1"/>
      <w:marLeft w:val="0"/>
      <w:marRight w:val="0"/>
      <w:marTop w:val="0"/>
      <w:marBottom w:val="0"/>
      <w:divBdr>
        <w:top w:val="none" w:sz="0" w:space="0" w:color="auto"/>
        <w:left w:val="none" w:sz="0" w:space="0" w:color="auto"/>
        <w:bottom w:val="none" w:sz="0" w:space="0" w:color="auto"/>
        <w:right w:val="none" w:sz="0" w:space="0" w:color="auto"/>
      </w:divBdr>
    </w:div>
    <w:div w:id="873887485">
      <w:bodyDiv w:val="1"/>
      <w:marLeft w:val="0"/>
      <w:marRight w:val="0"/>
      <w:marTop w:val="0"/>
      <w:marBottom w:val="0"/>
      <w:divBdr>
        <w:top w:val="none" w:sz="0" w:space="0" w:color="auto"/>
        <w:left w:val="none" w:sz="0" w:space="0" w:color="auto"/>
        <w:bottom w:val="none" w:sz="0" w:space="0" w:color="auto"/>
        <w:right w:val="none" w:sz="0" w:space="0" w:color="auto"/>
      </w:divBdr>
    </w:div>
    <w:div w:id="1190870115">
      <w:bodyDiv w:val="1"/>
      <w:marLeft w:val="0"/>
      <w:marRight w:val="0"/>
      <w:marTop w:val="0"/>
      <w:marBottom w:val="0"/>
      <w:divBdr>
        <w:top w:val="none" w:sz="0" w:space="0" w:color="auto"/>
        <w:left w:val="none" w:sz="0" w:space="0" w:color="auto"/>
        <w:bottom w:val="none" w:sz="0" w:space="0" w:color="auto"/>
        <w:right w:val="none" w:sz="0" w:space="0" w:color="auto"/>
      </w:divBdr>
    </w:div>
    <w:div w:id="1192838045">
      <w:bodyDiv w:val="1"/>
      <w:marLeft w:val="0"/>
      <w:marRight w:val="0"/>
      <w:marTop w:val="0"/>
      <w:marBottom w:val="0"/>
      <w:divBdr>
        <w:top w:val="none" w:sz="0" w:space="0" w:color="auto"/>
        <w:left w:val="none" w:sz="0" w:space="0" w:color="auto"/>
        <w:bottom w:val="none" w:sz="0" w:space="0" w:color="auto"/>
        <w:right w:val="none" w:sz="0" w:space="0" w:color="auto"/>
      </w:divBdr>
    </w:div>
    <w:div w:id="1496995712">
      <w:bodyDiv w:val="1"/>
      <w:marLeft w:val="0"/>
      <w:marRight w:val="0"/>
      <w:marTop w:val="0"/>
      <w:marBottom w:val="0"/>
      <w:divBdr>
        <w:top w:val="none" w:sz="0" w:space="0" w:color="auto"/>
        <w:left w:val="none" w:sz="0" w:space="0" w:color="auto"/>
        <w:bottom w:val="none" w:sz="0" w:space="0" w:color="auto"/>
        <w:right w:val="none" w:sz="0" w:space="0" w:color="auto"/>
      </w:divBdr>
    </w:div>
    <w:div w:id="1664695182">
      <w:bodyDiv w:val="1"/>
      <w:marLeft w:val="0"/>
      <w:marRight w:val="0"/>
      <w:marTop w:val="0"/>
      <w:marBottom w:val="0"/>
      <w:divBdr>
        <w:top w:val="none" w:sz="0" w:space="0" w:color="auto"/>
        <w:left w:val="none" w:sz="0" w:space="0" w:color="auto"/>
        <w:bottom w:val="none" w:sz="0" w:space="0" w:color="auto"/>
        <w:right w:val="none" w:sz="0" w:space="0" w:color="auto"/>
      </w:divBdr>
    </w:div>
    <w:div w:id="1689286630">
      <w:bodyDiv w:val="1"/>
      <w:marLeft w:val="0"/>
      <w:marRight w:val="0"/>
      <w:marTop w:val="0"/>
      <w:marBottom w:val="0"/>
      <w:divBdr>
        <w:top w:val="none" w:sz="0" w:space="0" w:color="auto"/>
        <w:left w:val="none" w:sz="0" w:space="0" w:color="auto"/>
        <w:bottom w:val="none" w:sz="0" w:space="0" w:color="auto"/>
        <w:right w:val="none" w:sz="0" w:space="0" w:color="auto"/>
      </w:divBdr>
    </w:div>
    <w:div w:id="170748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eixawards@premierinc.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E2BA876-575B-4E49-AC56-1F6CE956370F}"/>
      </w:docPartPr>
      <w:docPartBody>
        <w:p w:rsidR="003D00F2" w:rsidRDefault="003F7AE8">
          <w:r w:rsidRPr="00DD46AB">
            <w:rPr>
              <w:rStyle w:val="PlaceholderText"/>
            </w:rPr>
            <w:t>Click or tap here to enter text.</w:t>
          </w:r>
        </w:p>
      </w:docPartBody>
    </w:docPart>
    <w:docPart>
      <w:docPartPr>
        <w:name w:val="47CF372678C542C99731C22C2BA64B17"/>
        <w:category>
          <w:name w:val="General"/>
          <w:gallery w:val="placeholder"/>
        </w:category>
        <w:types>
          <w:type w:val="bbPlcHdr"/>
        </w:types>
        <w:behaviors>
          <w:behavior w:val="content"/>
        </w:behaviors>
        <w:guid w:val="{DEFEB737-0C4F-4EEB-A92E-F9A89C50EA9A}"/>
      </w:docPartPr>
      <w:docPartBody>
        <w:p w:rsidR="009F092C" w:rsidRDefault="00C045AB" w:rsidP="00C045AB">
          <w:pPr>
            <w:pStyle w:val="47CF372678C542C99731C22C2BA64B17"/>
          </w:pPr>
          <w:r w:rsidRPr="00DD46AB">
            <w:rPr>
              <w:rStyle w:val="PlaceholderText"/>
            </w:rPr>
            <w:t>Click or tap here to enter text.</w:t>
          </w:r>
        </w:p>
      </w:docPartBody>
    </w:docPart>
    <w:docPart>
      <w:docPartPr>
        <w:name w:val="368F9BE6DD064AE99C60ACD09D16C965"/>
        <w:category>
          <w:name w:val="General"/>
          <w:gallery w:val="placeholder"/>
        </w:category>
        <w:types>
          <w:type w:val="bbPlcHdr"/>
        </w:types>
        <w:behaviors>
          <w:behavior w:val="content"/>
        </w:behaviors>
        <w:guid w:val="{3A98140F-5D5B-4242-A153-9D27421411F6}"/>
      </w:docPartPr>
      <w:docPartBody>
        <w:p w:rsidR="002F579B" w:rsidRDefault="002F579B" w:rsidP="002F579B">
          <w:pPr>
            <w:pStyle w:val="368F9BE6DD064AE99C60ACD09D16C965"/>
          </w:pPr>
          <w:r w:rsidRPr="00DD46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AE8"/>
    <w:rsid w:val="000204D9"/>
    <w:rsid w:val="000353A0"/>
    <w:rsid w:val="000A7EB7"/>
    <w:rsid w:val="0010524A"/>
    <w:rsid w:val="00214C98"/>
    <w:rsid w:val="00225746"/>
    <w:rsid w:val="00292209"/>
    <w:rsid w:val="002F19B3"/>
    <w:rsid w:val="002F579B"/>
    <w:rsid w:val="00313EAD"/>
    <w:rsid w:val="003368F4"/>
    <w:rsid w:val="003D00F2"/>
    <w:rsid w:val="003D0D52"/>
    <w:rsid w:val="003F7AE8"/>
    <w:rsid w:val="0046141D"/>
    <w:rsid w:val="00496223"/>
    <w:rsid w:val="005305A8"/>
    <w:rsid w:val="005B53C4"/>
    <w:rsid w:val="0062149F"/>
    <w:rsid w:val="00692941"/>
    <w:rsid w:val="008B16C2"/>
    <w:rsid w:val="00933A2F"/>
    <w:rsid w:val="009E4B4D"/>
    <w:rsid w:val="009E6098"/>
    <w:rsid w:val="009F092C"/>
    <w:rsid w:val="00A83E73"/>
    <w:rsid w:val="00A9575E"/>
    <w:rsid w:val="00AB7169"/>
    <w:rsid w:val="00B25139"/>
    <w:rsid w:val="00B36687"/>
    <w:rsid w:val="00B72762"/>
    <w:rsid w:val="00B87053"/>
    <w:rsid w:val="00C045AB"/>
    <w:rsid w:val="00C334F8"/>
    <w:rsid w:val="00C923EA"/>
    <w:rsid w:val="00CF74B0"/>
    <w:rsid w:val="00D35F3D"/>
    <w:rsid w:val="00D81116"/>
    <w:rsid w:val="00DB70D2"/>
    <w:rsid w:val="00E6415F"/>
    <w:rsid w:val="00EA772F"/>
    <w:rsid w:val="00FA0A27"/>
    <w:rsid w:val="00FA3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579B"/>
    <w:rPr>
      <w:color w:val="666666"/>
    </w:rPr>
  </w:style>
  <w:style w:type="paragraph" w:customStyle="1" w:styleId="47CF372678C542C99731C22C2BA64B17">
    <w:name w:val="47CF372678C542C99731C22C2BA64B17"/>
    <w:rsid w:val="00C045AB"/>
  </w:style>
  <w:style w:type="paragraph" w:customStyle="1" w:styleId="368F9BE6DD064AE99C60ACD09D16C965">
    <w:name w:val="368F9BE6DD064AE99C60ACD09D16C965"/>
    <w:rsid w:val="002F5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48DEB-E5DC-495E-865A-4960E7B2F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2080</Words>
  <Characters>12414</Characters>
  <Application>Microsoft Office Word</Application>
  <DocSecurity>0</DocSecurity>
  <Lines>381</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Lana</dc:creator>
  <cp:keywords/>
  <dc:description/>
  <cp:lastModifiedBy>Land, Yvette</cp:lastModifiedBy>
  <cp:revision>5</cp:revision>
  <cp:lastPrinted>2026-07-17T17:40:00Z</cp:lastPrinted>
  <dcterms:created xsi:type="dcterms:W3CDTF">2026-07-17T17:20:00Z</dcterms:created>
  <dcterms:modified xsi:type="dcterms:W3CDTF">2026-07-17T17:44:00Z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06494a-bfc2-4f46-ab17-24d8fac696a6_Enabled">
    <vt:lpwstr>true</vt:lpwstr>
  </property>
  <property fmtid="{D5CDD505-2E9C-101B-9397-08002B2CF9AE}" pid="3" name="MSIP_Label_d706494a-bfc2-4f46-ab17-24d8fac696a6_SetDate">
    <vt:lpwstr>2024-06-25T00:52:22Z</vt:lpwstr>
  </property>
  <property fmtid="{D5CDD505-2E9C-101B-9397-08002B2CF9AE}" pid="4" name="MSIP_Label_d706494a-bfc2-4f46-ab17-24d8fac696a6_Method">
    <vt:lpwstr>Standard</vt:lpwstr>
  </property>
  <property fmtid="{D5CDD505-2E9C-101B-9397-08002B2CF9AE}" pid="5" name="MSIP_Label_d706494a-bfc2-4f46-ab17-24d8fac696a6_Name">
    <vt:lpwstr>Public2</vt:lpwstr>
  </property>
  <property fmtid="{D5CDD505-2E9C-101B-9397-08002B2CF9AE}" pid="6" name="MSIP_Label_d706494a-bfc2-4f46-ab17-24d8fac696a6_SiteId">
    <vt:lpwstr>b110eddf-23ae-457c-a6f3-734d592b2847</vt:lpwstr>
  </property>
  <property fmtid="{D5CDD505-2E9C-101B-9397-08002B2CF9AE}" pid="7" name="MSIP_Label_d706494a-bfc2-4f46-ab17-24d8fac696a6_ActionId">
    <vt:lpwstr>bf8d8818-b9ca-4e38-8ca8-7eab7a9ff6a4</vt:lpwstr>
  </property>
  <property fmtid="{D5CDD505-2E9C-101B-9397-08002B2CF9AE}" pid="8" name="MSIP_Label_d706494a-bfc2-4f46-ab17-24d8fac696a6_ContentBits">
    <vt:lpwstr>0</vt:lpwstr>
  </property>
  <property fmtid="{D5CDD505-2E9C-101B-9397-08002B2CF9AE}" pid="9" name="GrammarlyDocumentId">
    <vt:lpwstr>3f3d5d7b-1974-4b9c-a221-2fef3933845a</vt:lpwstr>
  </property>
</Properties>
</file>