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w:t>
      </w:r>
      <w:proofErr w:type="gramStart"/>
      <w:r w:rsidR="0088398D" w:rsidRPr="0098142B">
        <w:rPr>
          <w:rFonts w:ascii="Roboto" w:hAnsi="Roboto"/>
        </w:rPr>
        <w:t>accompanying</w:t>
      </w:r>
      <w:proofErr w:type="gramEnd"/>
      <w:r w:rsidR="0088398D" w:rsidRPr="0098142B">
        <w:rPr>
          <w:rFonts w:ascii="Roboto" w:hAnsi="Roboto"/>
        </w:rPr>
        <w:t xml:space="preserve">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 xml:space="preserve">This Initiative was designed to proactively support patients through high-risk transitions of care. Its goal was to reduce preventable harm, improve outcomes, and optimize the </w:t>
            </w:r>
            <w:proofErr w:type="gramStart"/>
            <w:r w:rsidRPr="00993088">
              <w:rPr>
                <w:rFonts w:ascii="Roboto" w:hAnsi="Roboto"/>
                <w:sz w:val="20"/>
                <w:szCs w:val="20"/>
              </w:rPr>
              <w:t>patient</w:t>
            </w:r>
            <w:proofErr w:type="gramEnd"/>
            <w:r w:rsidRPr="00993088">
              <w:rPr>
                <w:rFonts w:ascii="Roboto" w:hAnsi="Roboto"/>
                <w:sz w:val="20"/>
                <w:szCs w:val="20"/>
              </w:rPr>
              <w:t xml:space="preserve">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 xml:space="preserve">The project represented a critical step in advancing medication safety and reducing risk across our ambulatory clinics, where infrastructure for safe medication management has historically been limited funding would help us purchase the ACCUVAX and </w:t>
            </w:r>
            <w:proofErr w:type="spellStart"/>
            <w:r w:rsidRPr="00993088">
              <w:rPr>
                <w:rFonts w:ascii="Roboto" w:hAnsi="Roboto"/>
                <w:sz w:val="20"/>
                <w:szCs w:val="20"/>
              </w:rPr>
              <w:t>Omnicells</w:t>
            </w:r>
            <w:proofErr w:type="spellEnd"/>
            <w:r w:rsidRPr="00993088">
              <w:rPr>
                <w:rFonts w:ascii="Roboto" w:hAnsi="Roboto"/>
                <w:sz w:val="20"/>
                <w:szCs w:val="20"/>
              </w:rPr>
              <w:t>.</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 xml:space="preserve">Front Door Initiative was designed to proactively support patients through high-risk transitions of care. Its goal was to reduce preventable harm, improve outcomes, and optimize the </w:t>
            </w:r>
            <w:proofErr w:type="gramStart"/>
            <w:r w:rsidRPr="00993088">
              <w:rPr>
                <w:rFonts w:ascii="Roboto" w:hAnsi="Roboto"/>
                <w:sz w:val="20"/>
                <w:szCs w:val="20"/>
              </w:rPr>
              <w:t>patient</w:t>
            </w:r>
            <w:proofErr w:type="gramEnd"/>
            <w:r w:rsidRPr="00993088">
              <w:rPr>
                <w:rFonts w:ascii="Roboto" w:hAnsi="Roboto"/>
                <w:sz w:val="20"/>
                <w:szCs w:val="20"/>
              </w:rPr>
              <w:t xml:space="preserve">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w:t>
      </w:r>
      <w:proofErr w:type="gramStart"/>
      <w:r w:rsidRPr="00472BA4">
        <w:rPr>
          <w:rFonts w:ascii="Roboto" w:eastAsia="Arial" w:hAnsi="Roboto" w:cs="Arial"/>
          <w:kern w:val="0"/>
          <w:lang w:bidi="en-US"/>
          <w14:ligatures w14:val="none"/>
        </w:rPr>
        <w:t>for</w:t>
      </w:r>
      <w:proofErr w:type="gramEnd"/>
      <w:r w:rsidRPr="00472BA4">
        <w:rPr>
          <w:rFonts w:ascii="Roboto" w:eastAsia="Arial" w:hAnsi="Roboto" w:cs="Arial"/>
          <w:kern w:val="0"/>
          <w:lang w:bidi="en-US"/>
          <w14:ligatures w14:val="none"/>
        </w:rPr>
        <w:t xml:space="preserve">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DBE4C" id="_x0000_t202" coordsize="21600,21600" o:spt="202" path="m,l,21600r21600,l21600,xe">
                <v:stroke joinstyle="miter"/>
                <v:path gradientshapeok="t" o:connecttype="rect"/>
              </v:shapetype>
              <v:shape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0A86529F" w:rsidR="00F042CB" w:rsidRPr="00357CBB" w:rsidRDefault="00F042CB" w:rsidP="00D96A8A">
            <w:pPr>
              <w:rPr>
                <w:color w:val="0070C0"/>
              </w:rPr>
            </w:pPr>
            <w:r w:rsidRPr="00357CBB">
              <w:rPr>
                <w:rFonts w:ascii="Roboto" w:hAnsi="Roboto"/>
                <w:color w:val="0070C0"/>
              </w:rPr>
              <w:t> </w:t>
            </w:r>
            <w:r w:rsidR="00F728BF" w:rsidRPr="00357CBB">
              <w:rPr>
                <w:rFonts w:ascii="Roboto" w:hAnsi="Roboto"/>
                <w:color w:val="0070C0"/>
              </w:rPr>
              <w:t>Megan J. Goguen</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09F6D21D" w:rsidR="00F042CB" w:rsidRPr="00357CBB" w:rsidRDefault="00F728BF" w:rsidP="00D96A8A">
            <w:pPr>
              <w:rPr>
                <w:color w:val="0070C0"/>
              </w:rPr>
            </w:pPr>
            <w:r w:rsidRPr="00357CBB">
              <w:rPr>
                <w:rFonts w:ascii="Roboto" w:hAnsi="Roboto"/>
                <w:color w:val="0070C0"/>
              </w:rPr>
              <w:t>Director, Risk Management</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683AD9C3" w:rsidR="00F042CB" w:rsidRPr="00357CBB" w:rsidRDefault="00F728BF" w:rsidP="00D96A8A">
            <w:pPr>
              <w:rPr>
                <w:color w:val="0070C0"/>
              </w:rPr>
            </w:pPr>
            <w:r w:rsidRPr="00357CBB">
              <w:rPr>
                <w:rFonts w:ascii="Roboto" w:hAnsi="Roboto"/>
                <w:color w:val="0070C0"/>
              </w:rPr>
              <w:t>Women and Infants Hospital</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0289FFC1" w:rsidR="00F042CB" w:rsidRPr="00357CBB" w:rsidRDefault="00F728BF" w:rsidP="00D96A8A">
            <w:pPr>
              <w:rPr>
                <w:color w:val="0070C0"/>
              </w:rPr>
            </w:pPr>
            <w:r w:rsidRPr="00357CBB">
              <w:rPr>
                <w:rFonts w:ascii="Roboto" w:hAnsi="Roboto"/>
                <w:color w:val="0070C0"/>
              </w:rPr>
              <w:t>Care New England</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0E1949D5" w:rsidR="00F042CB" w:rsidRPr="00357CBB" w:rsidRDefault="00F042CB" w:rsidP="00D96A8A">
            <w:pPr>
              <w:rPr>
                <w:color w:val="0070C0"/>
              </w:rPr>
            </w:pPr>
            <w:r w:rsidRPr="00357CBB">
              <w:rPr>
                <w:rFonts w:ascii="Roboto" w:hAnsi="Roboto"/>
                <w:color w:val="0070C0"/>
              </w:rPr>
              <w:t> </w:t>
            </w:r>
            <w:r w:rsidR="00E205E8" w:rsidRPr="00357CBB">
              <w:rPr>
                <w:rFonts w:ascii="Roboto" w:hAnsi="Roboto"/>
                <w:color w:val="0070C0"/>
              </w:rPr>
              <w:t>All</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65DB0F1B" w:rsidR="00F042CB" w:rsidRPr="00357CBB" w:rsidRDefault="00E205E8" w:rsidP="00D96A8A">
            <w:pPr>
              <w:rPr>
                <w:color w:val="0070C0"/>
              </w:rPr>
            </w:pPr>
            <w:r w:rsidRPr="00357CBB">
              <w:rPr>
                <w:rFonts w:ascii="Roboto" w:hAnsi="Roboto"/>
                <w:color w:val="0070C0"/>
              </w:rPr>
              <w:t>Risk Management Lunch and Learn Series</w:t>
            </w:r>
          </w:p>
        </w:tc>
      </w:tr>
      <w:tr w:rsidR="00357CBB" w:rsidRPr="00357CBB"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17ABDDA2" w14:textId="77777777" w:rsidR="00F042CB" w:rsidRPr="00357CBB" w:rsidRDefault="00E205E8"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101 Dudley Street</w:t>
            </w:r>
          </w:p>
          <w:p w14:paraId="0DCBD739" w14:textId="108CD437" w:rsidR="00E205E8" w:rsidRPr="00357CBB" w:rsidRDefault="00E205E8"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Providence, Rhode Island 02905</w:t>
            </w:r>
          </w:p>
        </w:tc>
      </w:tr>
      <w:tr w:rsidR="00357CBB" w:rsidRPr="00357CBB"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6A0F74B4" w:rsidR="00F042CB" w:rsidRPr="00357CBB" w:rsidRDefault="00E205E8"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(401) 430-</w:t>
            </w:r>
            <w:r w:rsidR="00181610" w:rsidRPr="00357CBB">
              <w:rPr>
                <w:rFonts w:ascii="Roboto" w:hAnsi="Roboto"/>
                <w:color w:val="0070C0"/>
              </w:rPr>
              <w:t>8660</w:t>
            </w:r>
          </w:p>
        </w:tc>
      </w:tr>
      <w:tr w:rsidR="00357CBB" w:rsidRPr="00357CBB"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2EF1C588" w:rsidR="00F042CB" w:rsidRPr="00357CBB" w:rsidRDefault="00181610"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hyperlink r:id="rId10" w:history="1">
              <w:r w:rsidRPr="00357CBB">
                <w:rPr>
                  <w:rStyle w:val="Hyperlink"/>
                  <w:rFonts w:ascii="Roboto" w:hAnsi="Roboto"/>
                  <w:color w:val="0070C0"/>
                </w:rPr>
                <w:t>mgoguen@wihri.org</w:t>
              </w:r>
            </w:hyperlink>
          </w:p>
        </w:tc>
      </w:tr>
      <w:tr w:rsidR="00F042CB" w:rsidRPr="005E1B43" w14:paraId="72F1AA69" w14:textId="77777777" w:rsidTr="00F042CB">
        <w:tc>
          <w:tcPr>
            <w:tcW w:w="534"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1ECB2907" w14:textId="01C241F8" w:rsidR="00F042CB" w:rsidRPr="00357CBB" w:rsidRDefault="00181610"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Same as above</w:t>
            </w:r>
          </w:p>
        </w:tc>
      </w:tr>
      <w:tr w:rsidR="00F042CB" w:rsidRPr="005E1B43" w14:paraId="05EA7122" w14:textId="77777777" w:rsidTr="00F042CB">
        <w:tc>
          <w:tcPr>
            <w:tcW w:w="534"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14F1DEBF" w14:textId="77777777" w:rsidR="008942C9" w:rsidRPr="00357CBB" w:rsidRDefault="008942C9"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Elizabeth Fecteau</w:t>
            </w:r>
          </w:p>
          <w:p w14:paraId="0A6CAB0B" w14:textId="34F85066" w:rsidR="008942C9" w:rsidRPr="00357CBB" w:rsidRDefault="008942C9"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Director of Loss Prevention, Care New England</w:t>
            </w:r>
          </w:p>
        </w:tc>
      </w:tr>
      <w:tr w:rsidR="00F042CB" w:rsidRPr="005E1B43" w14:paraId="6546E652" w14:textId="77777777" w:rsidTr="00F042CB">
        <w:tc>
          <w:tcPr>
            <w:tcW w:w="534"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56646A17" w14:textId="3D0A8F9E" w:rsidR="00F042CB" w:rsidRPr="00357CBB" w:rsidRDefault="008942C9"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color w:val="0070C0"/>
              </w:rPr>
            </w:pPr>
            <w:r w:rsidRPr="00357CBB">
              <w:rPr>
                <w:rFonts w:ascii="Roboto" w:hAnsi="Roboto"/>
                <w:color w:val="0070C0"/>
              </w:rPr>
              <w:t>Erin Yale, President and Chief Operating Officer, Women and Infants Hospital, 101 Dudley Stre</w:t>
            </w:r>
            <w:r w:rsidR="008777DC" w:rsidRPr="00357CBB">
              <w:rPr>
                <w:rFonts w:ascii="Roboto" w:hAnsi="Roboto"/>
                <w:color w:val="0070C0"/>
              </w:rPr>
              <w:t>et, Providence, RI 02905</w:t>
            </w:r>
          </w:p>
        </w:tc>
      </w:tr>
      <w:tr w:rsidR="00F042CB" w:rsidRPr="005E1B43" w14:paraId="31AA8835" w14:textId="77777777" w:rsidTr="00F042CB">
        <w:tc>
          <w:tcPr>
            <w:tcW w:w="534"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12D933F2" w14:textId="61412F7E" w:rsidR="00F042CB" w:rsidRPr="005E1B43" w:rsidRDefault="008777DC"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357CBB">
              <w:rPr>
                <w:rFonts w:ascii="Roboto" w:hAnsi="Roboto"/>
                <w:color w:val="0070C0"/>
              </w:rPr>
              <w:t xml:space="preserve">Thomas Ricci, </w:t>
            </w:r>
            <w:r w:rsidR="00281A32" w:rsidRPr="00357CBB">
              <w:rPr>
                <w:rFonts w:ascii="Roboto" w:hAnsi="Roboto"/>
                <w:color w:val="0070C0"/>
              </w:rPr>
              <w:t>Senior Vice President, Finance, Women and Infants Hospital, 101 Dudley Street, Providence, RI 02905</w:t>
            </w: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5209B1CC" w:rsidR="00F44300" w:rsidRPr="00F44300" w:rsidRDefault="007E66E2"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0E38BBE6" w:rsidR="00F44300" w:rsidRP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6C0E3E91" w:rsid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0D37F610" w:rsidR="00186DC7" w:rsidRP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68356CB7" w:rsid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574D56FC" w:rsidR="00186DC7"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4E5B60F4" w:rsidR="00186DC7" w:rsidRP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186DC7">
        <w:rPr>
          <w:rFonts w:ascii="Roboto" w:hAnsi="Roboto" w:cstheme="minorHAnsi"/>
        </w:rPr>
        <w:t xml:space="preserve"> Quality</w:t>
      </w:r>
    </w:p>
    <w:p w14:paraId="4733E8F1" w14:textId="6F950986" w:rsidR="00F44300" w:rsidRPr="00F44300" w:rsidRDefault="007E66E2"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362AEF02" w:rsidR="00F44300" w:rsidRPr="00F44300" w:rsidRDefault="007E66E2"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064776DA" w:rsidR="00F44300" w:rsidRPr="00F44300" w:rsidRDefault="007E66E2"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1"/>
            <w14:checkedState w14:val="2612" w14:font="MS Gothic"/>
            <w14:uncheckedState w14:val="2610" w14:font="MS Gothic"/>
          </w14:checkbox>
        </w:sdtPr>
        <w:sdtEndPr/>
        <w:sdtContent>
          <w:r w:rsidR="009E63BA">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 xml:space="preserve">(Please </w:t>
      </w:r>
      <w:proofErr w:type="gramStart"/>
      <w:r w:rsidR="00F44300" w:rsidRPr="00B56AAD">
        <w:rPr>
          <w:rFonts w:ascii="Roboto" w:hAnsi="Roboto" w:cstheme="minorHAnsi"/>
          <w:u w:val="single"/>
        </w:rPr>
        <w:t>specify</w:t>
      </w:r>
      <w:r w:rsidR="00F44300" w:rsidRPr="00B56AAD">
        <w:rPr>
          <w:rFonts w:ascii="Roboto" w:hAnsi="Roboto" w:cstheme="minorHAnsi"/>
        </w:rPr>
        <w:t>)</w:t>
      </w:r>
      <w:r w:rsidR="00B56AAD">
        <w:rPr>
          <w:rFonts w:ascii="Roboto" w:hAnsi="Roboto" w:cstheme="minorHAnsi"/>
          <w:i/>
          <w:iCs/>
        </w:rPr>
        <w:t xml:space="preserve">   </w:t>
      </w:r>
      <w:proofErr w:type="gramEnd"/>
      <w:r w:rsidR="00B56AAD">
        <w:rPr>
          <w:rFonts w:ascii="Roboto" w:hAnsi="Roboto" w:cstheme="minorHAnsi"/>
          <w:i/>
          <w:iCs/>
        </w:rPr>
        <w:t xml:space="preserve">     </w:t>
      </w:r>
      <w:sdt>
        <w:sdtPr>
          <w:rPr>
            <w:rFonts w:ascii="Roboto" w:hAnsi="Roboto" w:cstheme="minorHAnsi"/>
            <w:color w:val="0070C0"/>
          </w:rPr>
          <w:id w:val="-445696882"/>
          <w:placeholder>
            <w:docPart w:val="DefaultPlaceholder_-1854013440"/>
          </w:placeholder>
        </w:sdtPr>
        <w:sdtEndPr/>
        <w:sdtContent>
          <w:r w:rsidR="009E63BA" w:rsidRPr="00356697">
            <w:rPr>
              <w:rFonts w:ascii="Roboto" w:hAnsi="Roboto" w:cstheme="minorHAnsi"/>
              <w:color w:val="0070C0"/>
            </w:rPr>
            <w:t xml:space="preserve">Will include any and all </w:t>
          </w:r>
          <w:r w:rsidR="004B1838" w:rsidRPr="00356697">
            <w:rPr>
              <w:rFonts w:ascii="Roboto" w:hAnsi="Roboto" w:cstheme="minorHAnsi"/>
              <w:color w:val="0070C0"/>
            </w:rPr>
            <w:t>members of the organization who wish to attend.</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356697"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p w14:paraId="5446B169" w14:textId="77777777" w:rsidR="00356697" w:rsidRPr="00732345" w:rsidRDefault="00356697" w:rsidP="00356697">
      <w:pPr>
        <w:pStyle w:val="ListParagraph"/>
        <w:spacing w:after="0" w:line="240" w:lineRule="auto"/>
        <w:ind w:left="360"/>
        <w:rPr>
          <w:rFonts w:ascii="Roboto" w:hAnsi="Roboto" w:cstheme="minorHAnsi"/>
          <w:i/>
          <w:iCs/>
          <w:color w:val="0070C0"/>
        </w:rPr>
      </w:pPr>
    </w:p>
    <w:sdt>
      <w:sdtPr>
        <w:rPr>
          <w:rFonts w:ascii="Roboto" w:hAnsi="Roboto" w:cstheme="minorHAnsi"/>
          <w:i/>
          <w:iCs/>
          <w:color w:val="0070C0"/>
        </w:rPr>
        <w:id w:val="-1540200632"/>
        <w:placeholder>
          <w:docPart w:val="DefaultPlaceholder_-1854013440"/>
        </w:placeholder>
      </w:sdtPr>
      <w:sdtEndPr/>
      <w:sdtContent>
        <w:p w14:paraId="5E9CEB12" w14:textId="4F16DFE7" w:rsidR="00760D05" w:rsidRPr="00732345" w:rsidRDefault="00E3308A" w:rsidP="00760D05">
          <w:pPr>
            <w:pStyle w:val="ListParagraph"/>
            <w:spacing w:after="0" w:line="240" w:lineRule="auto"/>
            <w:ind w:left="360"/>
            <w:rPr>
              <w:rFonts w:ascii="Roboto" w:hAnsi="Roboto" w:cstheme="minorHAnsi"/>
              <w:i/>
              <w:iCs/>
              <w:color w:val="0070C0"/>
            </w:rPr>
          </w:pPr>
          <w:r w:rsidRPr="00732345">
            <w:rPr>
              <w:rFonts w:ascii="Roboto" w:hAnsi="Roboto" w:cstheme="minorHAnsi"/>
              <w:color w:val="0070C0"/>
            </w:rPr>
            <w:t xml:space="preserve">In an effort to increase the visibility of the </w:t>
          </w:r>
          <w:r w:rsidR="00BD3B09" w:rsidRPr="00732345">
            <w:rPr>
              <w:rFonts w:ascii="Roboto" w:hAnsi="Roboto" w:cstheme="minorHAnsi"/>
              <w:color w:val="0070C0"/>
            </w:rPr>
            <w:t>Risk Management team</w:t>
          </w:r>
          <w:r w:rsidR="0025648D">
            <w:rPr>
              <w:rFonts w:ascii="Roboto" w:hAnsi="Roboto" w:cstheme="minorHAnsi"/>
              <w:color w:val="0070C0"/>
            </w:rPr>
            <w:t xml:space="preserve"> and to encourage transparency </w:t>
          </w:r>
          <w:r w:rsidR="00A44DED">
            <w:rPr>
              <w:rFonts w:ascii="Roboto" w:hAnsi="Roboto" w:cstheme="minorHAnsi"/>
              <w:color w:val="0070C0"/>
            </w:rPr>
            <w:t>and cooperation</w:t>
          </w:r>
          <w:r w:rsidR="00BD3B09" w:rsidRPr="00732345">
            <w:rPr>
              <w:rFonts w:ascii="Roboto" w:hAnsi="Roboto" w:cstheme="minorHAnsi"/>
              <w:color w:val="0070C0"/>
            </w:rPr>
            <w:t>, we intend to present monthly “Lunch and Learn” series</w:t>
          </w:r>
          <w:r w:rsidR="002342F8" w:rsidRPr="00732345">
            <w:rPr>
              <w:rFonts w:ascii="Roboto" w:hAnsi="Roboto" w:cstheme="minorHAnsi"/>
              <w:color w:val="0070C0"/>
            </w:rPr>
            <w:t xml:space="preserve">, where risk mitigation topics </w:t>
          </w:r>
          <w:r w:rsidR="00447EF9" w:rsidRPr="00732345">
            <w:rPr>
              <w:rFonts w:ascii="Roboto" w:hAnsi="Roboto" w:cstheme="minorHAnsi"/>
              <w:color w:val="0070C0"/>
            </w:rPr>
            <w:t xml:space="preserve">will be </w:t>
          </w:r>
          <w:r w:rsidR="00447EF9" w:rsidRPr="00732345">
            <w:rPr>
              <w:rFonts w:ascii="Roboto" w:hAnsi="Roboto" w:cstheme="minorHAnsi"/>
              <w:color w:val="0070C0"/>
            </w:rPr>
            <w:lastRenderedPageBreak/>
            <w:t>discussed</w:t>
          </w:r>
          <w:r w:rsidR="00842E40" w:rsidRPr="00732345">
            <w:rPr>
              <w:rFonts w:ascii="Roboto" w:hAnsi="Roboto" w:cstheme="minorHAnsi"/>
              <w:color w:val="0070C0"/>
            </w:rPr>
            <w:t xml:space="preserve">, questions will be </w:t>
          </w:r>
          <w:proofErr w:type="gramStart"/>
          <w:r w:rsidR="00842E40" w:rsidRPr="00732345">
            <w:rPr>
              <w:rFonts w:ascii="Roboto" w:hAnsi="Roboto" w:cstheme="minorHAnsi"/>
              <w:color w:val="0070C0"/>
            </w:rPr>
            <w:t>answered</w:t>
          </w:r>
          <w:proofErr w:type="gramEnd"/>
          <w:r w:rsidR="00842E40" w:rsidRPr="00732345">
            <w:rPr>
              <w:rFonts w:ascii="Roboto" w:hAnsi="Roboto" w:cstheme="minorHAnsi"/>
              <w:color w:val="0070C0"/>
            </w:rPr>
            <w:t xml:space="preserve"> and the status of ongoing patient and provider safety </w:t>
          </w:r>
          <w:r w:rsidR="0061516E" w:rsidRPr="00732345">
            <w:rPr>
              <w:rFonts w:ascii="Roboto" w:hAnsi="Roboto" w:cstheme="minorHAnsi"/>
              <w:color w:val="0070C0"/>
            </w:rPr>
            <w:t xml:space="preserve">projects will be </w:t>
          </w:r>
          <w:r w:rsidR="00283DC2" w:rsidRPr="00732345">
            <w:rPr>
              <w:rFonts w:ascii="Roboto" w:hAnsi="Roboto" w:cstheme="minorHAnsi"/>
              <w:color w:val="0070C0"/>
            </w:rPr>
            <w:t xml:space="preserve">updated. This will allow more </w:t>
          </w:r>
          <w:proofErr w:type="gramStart"/>
          <w:r w:rsidR="00283DC2" w:rsidRPr="00732345">
            <w:rPr>
              <w:rFonts w:ascii="Roboto" w:hAnsi="Roboto" w:cstheme="minorHAnsi"/>
              <w:color w:val="0070C0"/>
            </w:rPr>
            <w:t>touchpoints</w:t>
          </w:r>
          <w:proofErr w:type="gramEnd"/>
          <w:r w:rsidR="00283DC2" w:rsidRPr="00732345">
            <w:rPr>
              <w:rFonts w:ascii="Roboto" w:hAnsi="Roboto" w:cstheme="minorHAnsi"/>
              <w:color w:val="0070C0"/>
            </w:rPr>
            <w:t xml:space="preserve"> between the frontline staff and the Risk Management team </w:t>
          </w:r>
          <w:r w:rsidR="0067453D" w:rsidRPr="00732345">
            <w:rPr>
              <w:rFonts w:ascii="Roboto" w:hAnsi="Roboto" w:cstheme="minorHAnsi"/>
              <w:color w:val="0070C0"/>
            </w:rPr>
            <w:t xml:space="preserve">so we can </w:t>
          </w:r>
          <w:r w:rsidR="003000C0" w:rsidRPr="00732345">
            <w:rPr>
              <w:rFonts w:ascii="Roboto" w:hAnsi="Roboto" w:cstheme="minorHAnsi"/>
              <w:color w:val="0070C0"/>
            </w:rPr>
            <w:t>learn of the issues of concern</w:t>
          </w:r>
          <w:r w:rsidR="00126043" w:rsidRPr="00732345">
            <w:rPr>
              <w:rFonts w:ascii="Roboto" w:hAnsi="Roboto" w:cstheme="minorHAnsi"/>
              <w:color w:val="0070C0"/>
            </w:rPr>
            <w:t xml:space="preserve"> on the floors and have an opportunity to close the loop on previously reported events</w:t>
          </w:r>
          <w:r w:rsidR="00356697" w:rsidRPr="00732345">
            <w:rPr>
              <w:rFonts w:ascii="Roboto" w:hAnsi="Roboto" w:cstheme="minorHAnsi"/>
              <w:color w:val="0070C0"/>
            </w:rPr>
            <w:t xml:space="preserve">. This will allow us to demonstrate the usefulness of safety event reporting and help the organization </w:t>
          </w:r>
          <w:proofErr w:type="gramStart"/>
          <w:r w:rsidR="00356697" w:rsidRPr="00732345">
            <w:rPr>
              <w:rFonts w:ascii="Roboto" w:hAnsi="Roboto" w:cstheme="minorHAnsi"/>
              <w:color w:val="0070C0"/>
            </w:rPr>
            <w:t>on</w:t>
          </w:r>
          <w:proofErr w:type="gramEnd"/>
          <w:r w:rsidR="00356697" w:rsidRPr="00732345">
            <w:rPr>
              <w:rFonts w:ascii="Roboto" w:hAnsi="Roboto" w:cstheme="minorHAnsi"/>
              <w:color w:val="0070C0"/>
            </w:rPr>
            <w:t xml:space="preserve"> its High Reliability and Just Culture journey. </w:t>
          </w:r>
        </w:p>
      </w:sdtContent>
    </w:sdt>
    <w:p w14:paraId="63A1ECA1" w14:textId="77777777" w:rsidR="00B56AAD" w:rsidRDefault="00B56AAD" w:rsidP="00760D05">
      <w:pPr>
        <w:pStyle w:val="ListParagraph"/>
        <w:spacing w:after="0" w:line="240" w:lineRule="auto"/>
        <w:ind w:left="360"/>
        <w:rPr>
          <w:rFonts w:ascii="Roboto" w:hAnsi="Roboto" w:cstheme="minorHAnsi"/>
          <w:i/>
          <w:iCs/>
        </w:rPr>
      </w:pPr>
    </w:p>
    <w:p w14:paraId="50472C10"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4E36C241" w:rsidR="0098406E" w:rsidRPr="0063420E" w:rsidRDefault="007E66E2" w:rsidP="00C116F3">
      <w:pPr>
        <w:spacing w:after="0" w:line="240" w:lineRule="auto"/>
        <w:ind w:left="360"/>
        <w:rPr>
          <w:rFonts w:ascii="Roboto" w:eastAsia="Arial" w:hAnsi="Roboto" w:cs="Calibri"/>
          <w:b/>
          <w:bCs/>
          <w:kern w:val="0"/>
          <w:lang w:bidi="en-US"/>
          <w14:ligatures w14:val="none"/>
        </w:rPr>
      </w:pPr>
      <w:sdt>
        <w:sdtPr>
          <w:rPr>
            <w:rFonts w:ascii="Roboto" w:eastAsia="Arial" w:hAnsi="Roboto" w:cs="Calibri"/>
            <w:b/>
            <w:bCs/>
            <w:color w:val="0070C0"/>
            <w:kern w:val="0"/>
            <w:lang w:bidi="en-US"/>
            <w14:ligatures w14:val="none"/>
          </w:rPr>
          <w:id w:val="-1285965005"/>
          <w:placeholder>
            <w:docPart w:val="DefaultPlaceholder_-1854013440"/>
          </w:placeholder>
        </w:sdtPr>
        <w:sdtEndPr>
          <w:rPr>
            <w:color w:val="auto"/>
          </w:rPr>
        </w:sdtEndPr>
        <w:sdtContent>
          <w:r w:rsidR="00C116F3" w:rsidRPr="005836A1">
            <w:rPr>
              <w:rFonts w:ascii="Roboto" w:eastAsia="Arial" w:hAnsi="Roboto" w:cs="Calibri"/>
              <w:color w:val="0070C0"/>
              <w:kern w:val="0"/>
              <w:lang w:bidi="en-US"/>
              <w14:ligatures w14:val="none"/>
            </w:rPr>
            <w:t xml:space="preserve">By allowing the Risk Management team </w:t>
          </w:r>
          <w:r w:rsidR="00005921" w:rsidRPr="005836A1">
            <w:rPr>
              <w:rFonts w:ascii="Roboto" w:eastAsia="Arial" w:hAnsi="Roboto" w:cs="Calibri"/>
              <w:color w:val="0070C0"/>
              <w:kern w:val="0"/>
              <w:lang w:bidi="en-US"/>
              <w14:ligatures w14:val="none"/>
            </w:rPr>
            <w:t>the opportunity to provide advice in a relaxed environment before</w:t>
          </w:r>
          <w:r w:rsidR="003469AD" w:rsidRPr="005836A1">
            <w:rPr>
              <w:rFonts w:ascii="Roboto" w:eastAsia="Arial" w:hAnsi="Roboto" w:cs="Calibri"/>
              <w:color w:val="0070C0"/>
              <w:kern w:val="0"/>
              <w:lang w:bidi="en-US"/>
              <w14:ligatures w14:val="none"/>
            </w:rPr>
            <w:t xml:space="preserve"> an event occurs, we hope to mitigate liability</w:t>
          </w:r>
          <w:r w:rsidR="006200C5" w:rsidRPr="005836A1">
            <w:rPr>
              <w:rFonts w:ascii="Roboto" w:eastAsia="Arial" w:hAnsi="Roboto" w:cs="Calibri"/>
              <w:color w:val="0070C0"/>
              <w:kern w:val="0"/>
              <w:lang w:bidi="en-US"/>
              <w14:ligatures w14:val="none"/>
            </w:rPr>
            <w:t>. Also, by helping the organization to institute a Just Culture</w:t>
          </w:r>
          <w:r w:rsidR="00541773" w:rsidRPr="005836A1">
            <w:rPr>
              <w:rFonts w:ascii="Roboto" w:eastAsia="Arial" w:hAnsi="Roboto" w:cs="Calibri"/>
              <w:color w:val="0070C0"/>
              <w:kern w:val="0"/>
              <w:lang w:bidi="en-US"/>
              <w14:ligatures w14:val="none"/>
            </w:rPr>
            <w:t xml:space="preserve">, we aim to increase safety event reporting. </w:t>
          </w:r>
          <w:r w:rsidR="00A70EB2" w:rsidRPr="005836A1">
            <w:rPr>
              <w:rFonts w:ascii="Roboto" w:eastAsia="Arial" w:hAnsi="Roboto" w:cs="Calibri"/>
              <w:color w:val="0070C0"/>
              <w:kern w:val="0"/>
              <w:lang w:bidi="en-US"/>
              <w14:ligatures w14:val="none"/>
            </w:rPr>
            <w:t xml:space="preserve">We cannot fix what we do not know about and by </w:t>
          </w:r>
          <w:r w:rsidR="00CC4635" w:rsidRPr="005836A1">
            <w:rPr>
              <w:rFonts w:ascii="Roboto" w:eastAsia="Arial" w:hAnsi="Roboto" w:cs="Calibri"/>
              <w:color w:val="0070C0"/>
              <w:kern w:val="0"/>
              <w:lang w:bidi="en-US"/>
              <w14:ligatures w14:val="none"/>
            </w:rPr>
            <w:t>increasing our access to the frontline staff we can improve</w:t>
          </w:r>
          <w:r w:rsidR="005836A1" w:rsidRPr="005836A1">
            <w:rPr>
              <w:rFonts w:ascii="Roboto" w:eastAsia="Arial" w:hAnsi="Roboto" w:cs="Calibri"/>
              <w:color w:val="0070C0"/>
              <w:kern w:val="0"/>
              <w:lang w:bidi="en-US"/>
              <w14:ligatures w14:val="none"/>
            </w:rPr>
            <w:t xml:space="preserve"> issue identification</w:t>
          </w:r>
          <w:r w:rsidR="003044F9">
            <w:rPr>
              <w:rFonts w:ascii="Roboto" w:eastAsia="Arial" w:hAnsi="Roboto" w:cs="Calibri"/>
              <w:color w:val="0070C0"/>
              <w:kern w:val="0"/>
              <w:lang w:bidi="en-US"/>
              <w14:ligatures w14:val="none"/>
            </w:rPr>
            <w:t xml:space="preserve"> and focus on </w:t>
          </w:r>
          <w:r w:rsidR="00A661CF">
            <w:rPr>
              <w:rFonts w:ascii="Roboto" w:eastAsia="Arial" w:hAnsi="Roboto" w:cs="Calibri"/>
              <w:color w:val="0070C0"/>
              <w:kern w:val="0"/>
              <w:lang w:bidi="en-US"/>
              <w14:ligatures w14:val="none"/>
            </w:rPr>
            <w:t>proactive improvements</w:t>
          </w:r>
          <w:r w:rsidR="005836A1" w:rsidRPr="005836A1">
            <w:rPr>
              <w:rFonts w:ascii="Roboto" w:eastAsia="Arial" w:hAnsi="Roboto" w:cs="Calibri"/>
              <w:color w:val="0070C0"/>
              <w:kern w:val="0"/>
              <w:lang w:bidi="en-US"/>
              <w14:ligatures w14:val="none"/>
            </w:rPr>
            <w:t>.</w:t>
          </w:r>
          <w:r w:rsidR="005836A1">
            <w:rPr>
              <w:rFonts w:ascii="Roboto" w:eastAsia="Arial" w:hAnsi="Roboto" w:cs="Calibri"/>
              <w:kern w:val="0"/>
              <w:lang w:bidi="en-US"/>
              <w14:ligatures w14:val="none"/>
            </w:rPr>
            <w:t xml:space="preserve"> </w:t>
          </w:r>
          <w:r w:rsidR="00CC4635">
            <w:rPr>
              <w:rFonts w:ascii="Roboto" w:eastAsia="Arial" w:hAnsi="Roboto" w:cs="Calibri"/>
              <w:kern w:val="0"/>
              <w:lang w:bidi="en-US"/>
              <w14:ligatures w14:val="none"/>
            </w:rPr>
            <w:t xml:space="preserve"> </w:t>
          </w: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sdtContent>
        <w:p w14:paraId="7B2B199C" w14:textId="14C249F1" w:rsidR="009E15D7" w:rsidRPr="0063420E" w:rsidRDefault="00B300D1"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r>
            <w:rPr>
              <w:rFonts w:ascii="Roboto" w:eastAsia="Arial" w:hAnsi="Roboto" w:cs="Calibri"/>
              <w:color w:val="0070C0"/>
              <w:kern w:val="0"/>
              <w:lang w:bidi="en-US"/>
              <w14:ligatures w14:val="none"/>
            </w:rPr>
            <w:t xml:space="preserve">Increased safety event reporting, decreased “anonymous” reports, </w:t>
          </w:r>
          <w:r w:rsidR="006737FA">
            <w:rPr>
              <w:rFonts w:ascii="Roboto" w:eastAsia="Arial" w:hAnsi="Roboto" w:cs="Calibri"/>
              <w:color w:val="0070C0"/>
              <w:kern w:val="0"/>
              <w:lang w:bidi="en-US"/>
              <w14:ligatures w14:val="none"/>
            </w:rPr>
            <w:t>fewer events learned about weeks, months or years after they occurred.</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EndPr/>
      <w:sdtContent>
        <w:p w14:paraId="6DA3FB9E" w14:textId="59726D33" w:rsidR="00217097" w:rsidRPr="0063420E" w:rsidRDefault="006D2443" w:rsidP="00217097">
          <w:pPr>
            <w:pStyle w:val="ListParagraph"/>
            <w:ind w:left="360"/>
            <w:rPr>
              <w:rFonts w:ascii="Roboto" w:eastAsia="Arial" w:hAnsi="Roboto" w:cs="Calibri"/>
              <w:b/>
              <w:bCs/>
              <w:kern w:val="0"/>
              <w:lang w:bidi="en-US"/>
              <w14:ligatures w14:val="none"/>
            </w:rPr>
          </w:pPr>
          <w:r>
            <w:rPr>
              <w:rFonts w:ascii="Roboto" w:eastAsia="Arial" w:hAnsi="Roboto" w:cs="Calibri"/>
              <w:color w:val="0070C0"/>
              <w:kern w:val="0"/>
              <w:lang w:bidi="en-US"/>
              <w14:ligatures w14:val="none"/>
            </w:rPr>
            <w:t xml:space="preserve">Outline for similar Lunch and Learn Series, including format, </w:t>
          </w:r>
          <w:r w:rsidR="00991233">
            <w:rPr>
              <w:rFonts w:ascii="Roboto" w:eastAsia="Arial" w:hAnsi="Roboto" w:cs="Calibri"/>
              <w:color w:val="0070C0"/>
              <w:kern w:val="0"/>
              <w:lang w:bidi="en-US"/>
              <w14:ligatures w14:val="none"/>
            </w:rPr>
            <w:t xml:space="preserve">lessons learned and topics of interest. </w:t>
          </w: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20FC9612" w:rsidR="00F9372D" w:rsidRPr="0063420E" w:rsidRDefault="009D2C26" w:rsidP="00F9372D">
          <w:pPr>
            <w:pStyle w:val="ListParagraph"/>
            <w:ind w:left="360"/>
            <w:rPr>
              <w:rFonts w:ascii="Roboto" w:eastAsia="Arial" w:hAnsi="Roboto" w:cs="Calibri"/>
              <w:b/>
              <w:bCs/>
              <w:kern w:val="0"/>
              <w:lang w:bidi="en-US"/>
              <w14:ligatures w14:val="none"/>
            </w:rPr>
          </w:pPr>
          <w:r>
            <w:rPr>
              <w:rFonts w:ascii="Roboto" w:eastAsia="Arial" w:hAnsi="Roboto" w:cs="Calibri"/>
              <w:color w:val="0070C0"/>
              <w:kern w:val="0"/>
              <w:lang w:bidi="en-US"/>
              <w14:ligatures w14:val="none"/>
            </w:rPr>
            <w:t xml:space="preserve">Seven Thousand Dollars ($7,000). </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b/>
          <w:bCs/>
          <w:kern w:val="0"/>
          <w:lang w:bidi="en-US"/>
          <w14:ligatures w14:val="none"/>
        </w:rPr>
        <w:id w:val="1286001963"/>
        <w:placeholder>
          <w:docPart w:val="368F9BE6DD064AE99C60ACD09D16C965"/>
        </w:placeholder>
      </w:sdtPr>
      <w:sdtEndPr/>
      <w:sdtContent>
        <w:p w14:paraId="20A0C668" w14:textId="1F557AED" w:rsidR="00186DC7" w:rsidRDefault="000168DF" w:rsidP="00186DC7">
          <w:pPr>
            <w:pStyle w:val="ListParagraph"/>
            <w:ind w:left="360"/>
            <w:rPr>
              <w:rFonts w:ascii="Roboto" w:eastAsia="Arial" w:hAnsi="Roboto" w:cs="Calibri"/>
              <w:b/>
              <w:bCs/>
              <w:kern w:val="0"/>
              <w:lang w:bidi="en-US"/>
              <w14:ligatures w14:val="none"/>
            </w:rPr>
          </w:pPr>
          <w:r>
            <w:rPr>
              <w:rFonts w:ascii="Roboto" w:eastAsia="Arial" w:hAnsi="Roboto" w:cs="Calibri"/>
              <w:color w:val="0070C0"/>
              <w:kern w:val="0"/>
              <w:lang w:bidi="en-US"/>
              <w14:ligatures w14:val="none"/>
            </w:rPr>
            <w:t>Cost of lunch</w:t>
          </w:r>
          <w:r w:rsidR="00E25786">
            <w:rPr>
              <w:rFonts w:ascii="Roboto" w:eastAsia="Arial" w:hAnsi="Roboto" w:cs="Calibri"/>
              <w:color w:val="0070C0"/>
              <w:kern w:val="0"/>
              <w:lang w:bidi="en-US"/>
              <w14:ligatures w14:val="none"/>
            </w:rPr>
            <w:t xml:space="preserve"> for group</w:t>
          </w:r>
          <w:r w:rsidR="00872700">
            <w:rPr>
              <w:rFonts w:ascii="Roboto" w:eastAsia="Arial" w:hAnsi="Roboto" w:cs="Calibri"/>
              <w:color w:val="0070C0"/>
              <w:kern w:val="0"/>
              <w:lang w:bidi="en-US"/>
              <w14:ligatures w14:val="none"/>
            </w:rPr>
            <w:t>: Approximately $500/month</w:t>
          </w:r>
          <w:r w:rsidR="00E25786">
            <w:rPr>
              <w:rFonts w:ascii="Roboto" w:eastAsia="Arial" w:hAnsi="Roboto" w:cs="Calibri"/>
              <w:color w:val="0070C0"/>
              <w:kern w:val="0"/>
              <w:lang w:bidi="en-US"/>
              <w14:ligatures w14:val="none"/>
            </w:rPr>
            <w:t>; cost of interactive software, like Slido.com, to increase participation from attendees</w:t>
          </w:r>
          <w:r w:rsidR="002A27C5">
            <w:rPr>
              <w:rFonts w:ascii="Roboto" w:eastAsia="Arial" w:hAnsi="Roboto" w:cs="Calibri"/>
              <w:color w:val="0070C0"/>
              <w:kern w:val="0"/>
              <w:lang w:bidi="en-US"/>
              <w14:ligatures w14:val="none"/>
            </w:rPr>
            <w:t xml:space="preserve"> ($900/year). </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EndPr/>
      <w:sdtContent>
        <w:p w14:paraId="2AF259B9" w14:textId="757AAAA9" w:rsidR="00707B22" w:rsidRPr="0063420E" w:rsidRDefault="00C32D6E"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r>
            <w:rPr>
              <w:rFonts w:ascii="Roboto" w:hAnsi="Roboto" w:cstheme="minorHAnsi"/>
              <w:color w:val="0070C0"/>
            </w:rPr>
            <w:t xml:space="preserve">We do not believe this has been done at Care New England in the past. We </w:t>
          </w:r>
          <w:r w:rsidR="00CB6E7F">
            <w:rPr>
              <w:rFonts w:ascii="Roboto" w:hAnsi="Roboto" w:cstheme="minorHAnsi"/>
              <w:color w:val="0070C0"/>
            </w:rPr>
            <w:t xml:space="preserve">have brainstormed the idea based on challenges unique to Women and Infants Hospital. </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sdtContent>
        <w:p w14:paraId="5117E7A1" w14:textId="73D1F13F" w:rsidR="00734D9C" w:rsidRPr="00734D9C" w:rsidRDefault="000478AD" w:rsidP="00734D9C">
          <w:pPr>
            <w:pStyle w:val="ListParagraph"/>
            <w:ind w:left="450"/>
            <w:rPr>
              <w:rFonts w:ascii="Roboto" w:eastAsia="Aptos" w:hAnsi="Roboto" w:cs="Aptos"/>
              <w:b/>
              <w:bCs/>
              <w:kern w:val="0"/>
            </w:rPr>
          </w:pPr>
          <w:r>
            <w:rPr>
              <w:rFonts w:ascii="Roboto" w:eastAsia="Aptos" w:hAnsi="Roboto" w:cs="Aptos"/>
              <w:color w:val="0070C0"/>
              <w:kern w:val="0"/>
            </w:rPr>
            <w:t xml:space="preserve">By establishing an opportunity for our frontline staff to communicate </w:t>
          </w:r>
          <w:r w:rsidR="00C60B3D">
            <w:rPr>
              <w:rFonts w:ascii="Roboto" w:eastAsia="Aptos" w:hAnsi="Roboto" w:cs="Aptos"/>
              <w:color w:val="0070C0"/>
              <w:kern w:val="0"/>
            </w:rPr>
            <w:t xml:space="preserve">regularly with Risk Management in an environment that is proactive, collaborative, and non-punitive, we hope to </w:t>
          </w:r>
          <w:r w:rsidR="00CC0A50">
            <w:rPr>
              <w:rFonts w:ascii="Roboto" w:eastAsia="Aptos" w:hAnsi="Roboto" w:cs="Aptos"/>
              <w:color w:val="0070C0"/>
              <w:kern w:val="0"/>
            </w:rPr>
            <w:t xml:space="preserve">inspire </w:t>
          </w:r>
          <w:r w:rsidR="00792B1A">
            <w:rPr>
              <w:rFonts w:ascii="Roboto" w:eastAsia="Aptos" w:hAnsi="Roboto" w:cs="Aptos"/>
              <w:color w:val="0070C0"/>
              <w:kern w:val="0"/>
            </w:rPr>
            <w:t xml:space="preserve">the </w:t>
          </w:r>
          <w:r w:rsidR="005D5AA7">
            <w:rPr>
              <w:rFonts w:ascii="Roboto" w:eastAsia="Aptos" w:hAnsi="Roboto" w:cs="Aptos"/>
              <w:color w:val="0070C0"/>
              <w:kern w:val="0"/>
            </w:rPr>
            <w:t xml:space="preserve">honest </w:t>
          </w:r>
          <w:r w:rsidR="00792B1A">
            <w:rPr>
              <w:rFonts w:ascii="Roboto" w:eastAsia="Aptos" w:hAnsi="Roboto" w:cs="Aptos"/>
              <w:color w:val="0070C0"/>
              <w:kern w:val="0"/>
            </w:rPr>
            <w:t>cooperation needed to</w:t>
          </w:r>
          <w:r w:rsidR="0096312D">
            <w:rPr>
              <w:rFonts w:ascii="Roboto" w:eastAsia="Aptos" w:hAnsi="Roboto" w:cs="Aptos"/>
              <w:color w:val="0070C0"/>
              <w:kern w:val="0"/>
            </w:rPr>
            <w:t xml:space="preserve"> improve the system </w:t>
          </w:r>
          <w:r w:rsidR="00B731AF">
            <w:rPr>
              <w:rFonts w:ascii="Roboto" w:eastAsia="Aptos" w:hAnsi="Roboto" w:cs="Aptos"/>
              <w:color w:val="0070C0"/>
              <w:kern w:val="0"/>
            </w:rPr>
            <w:t xml:space="preserve">in which we provide safe care to our patients </w:t>
          </w:r>
          <w:r w:rsidR="00B731AF" w:rsidRPr="00803DB3">
            <w:rPr>
              <w:rFonts w:ascii="Roboto" w:eastAsia="Aptos" w:hAnsi="Roboto" w:cs="Aptos"/>
              <w:b/>
              <w:bCs/>
              <w:color w:val="0070C0"/>
              <w:kern w:val="0"/>
            </w:rPr>
            <w:t xml:space="preserve">and </w:t>
          </w:r>
          <w:r w:rsidR="00B731AF">
            <w:rPr>
              <w:rFonts w:ascii="Roboto" w:eastAsia="Aptos" w:hAnsi="Roboto" w:cs="Aptos"/>
              <w:color w:val="0070C0"/>
              <w:kern w:val="0"/>
            </w:rPr>
            <w:t xml:space="preserve">a safe environment for </w:t>
          </w:r>
          <w:r w:rsidR="00630A25">
            <w:rPr>
              <w:rFonts w:ascii="Roboto" w:eastAsia="Aptos" w:hAnsi="Roboto" w:cs="Aptos"/>
              <w:color w:val="0070C0"/>
              <w:kern w:val="0"/>
            </w:rPr>
            <w:t xml:space="preserve">our caregivers to </w:t>
          </w:r>
          <w:r w:rsidR="00803DB3">
            <w:rPr>
              <w:rFonts w:ascii="Roboto" w:eastAsia="Aptos" w:hAnsi="Roboto" w:cs="Aptos"/>
              <w:color w:val="0070C0"/>
              <w:kern w:val="0"/>
            </w:rPr>
            <w:t xml:space="preserve">render care. </w:t>
          </w: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76213A85" w:rsidR="0098406E" w:rsidRDefault="007E66E2" w:rsidP="00221EB2">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sdt>
        <w:sdtPr>
          <w:rPr>
            <w:rFonts w:ascii="Roboto" w:eastAsia="Arial" w:hAnsi="Roboto" w:cs="Calibri"/>
            <w:b/>
            <w:bCs/>
            <w:kern w:val="0"/>
            <w:lang w:bidi="en-US"/>
            <w14:ligatures w14:val="none"/>
          </w:rPr>
          <w:id w:val="-860811881"/>
          <w:placeholder>
            <w:docPart w:val="DefaultPlaceholder_-1854013440"/>
          </w:placeholder>
        </w:sdtPr>
        <w:sdtEndPr/>
        <w:sdtContent>
          <w:r w:rsidR="00221EB2">
            <w:rPr>
              <w:rFonts w:ascii="Roboto" w:eastAsia="Arial" w:hAnsi="Roboto" w:cs="Calibri"/>
              <w:color w:val="0070C0"/>
              <w:kern w:val="0"/>
              <w:lang w:bidi="en-US"/>
              <w14:ligatures w14:val="none"/>
            </w:rPr>
            <w:t xml:space="preserve">Currently, the </w:t>
          </w:r>
          <w:r w:rsidR="00C06E64">
            <w:rPr>
              <w:rFonts w:ascii="Roboto" w:eastAsia="Arial" w:hAnsi="Roboto" w:cs="Calibri"/>
              <w:color w:val="0070C0"/>
              <w:kern w:val="0"/>
              <w:lang w:bidi="en-US"/>
              <w14:ligatures w14:val="none"/>
            </w:rPr>
            <w:t xml:space="preserve">tense and defensive </w:t>
          </w:r>
          <w:r w:rsidR="00221EB2">
            <w:rPr>
              <w:rFonts w:ascii="Roboto" w:eastAsia="Arial" w:hAnsi="Roboto" w:cs="Calibri"/>
              <w:color w:val="0070C0"/>
              <w:kern w:val="0"/>
              <w:lang w:bidi="en-US"/>
              <w14:ligatures w14:val="none"/>
            </w:rPr>
            <w:t>culture at Women and Infants Hospital</w:t>
          </w:r>
          <w:r w:rsidR="00A140C7">
            <w:rPr>
              <w:rFonts w:ascii="Roboto" w:eastAsia="Arial" w:hAnsi="Roboto" w:cs="Calibri"/>
              <w:color w:val="0070C0"/>
              <w:kern w:val="0"/>
              <w:lang w:bidi="en-US"/>
              <w14:ligatures w14:val="none"/>
            </w:rPr>
            <w:t xml:space="preserve"> </w:t>
          </w:r>
          <w:r w:rsidR="00D162AD">
            <w:rPr>
              <w:rFonts w:ascii="Roboto" w:eastAsia="Arial" w:hAnsi="Roboto" w:cs="Calibri"/>
              <w:color w:val="0070C0"/>
              <w:kern w:val="0"/>
              <w:lang w:bidi="en-US"/>
              <w14:ligatures w14:val="none"/>
            </w:rPr>
            <w:t xml:space="preserve">is impeding Risk Management’s ability to effectively create </w:t>
          </w:r>
          <w:r w:rsidR="00C06E64">
            <w:rPr>
              <w:rFonts w:ascii="Roboto" w:eastAsia="Arial" w:hAnsi="Roboto" w:cs="Calibri"/>
              <w:color w:val="0070C0"/>
              <w:kern w:val="0"/>
              <w:lang w:bidi="en-US"/>
              <w14:ligatures w14:val="none"/>
            </w:rPr>
            <w:t>change.</w:t>
          </w:r>
          <w:r w:rsidR="00C915C1">
            <w:rPr>
              <w:rFonts w:ascii="Roboto" w:eastAsia="Arial" w:hAnsi="Roboto" w:cs="Calibri"/>
              <w:color w:val="0070C0"/>
              <w:kern w:val="0"/>
              <w:lang w:bidi="en-US"/>
              <w14:ligatures w14:val="none"/>
            </w:rPr>
            <w:t xml:space="preserve"> </w:t>
          </w:r>
          <w:r w:rsidR="00816D31">
            <w:rPr>
              <w:rFonts w:ascii="Roboto" w:eastAsia="Arial" w:hAnsi="Roboto" w:cs="Calibri"/>
              <w:color w:val="0070C0"/>
              <w:kern w:val="0"/>
              <w:lang w:bidi="en-US"/>
              <w14:ligatures w14:val="none"/>
            </w:rPr>
            <w:t xml:space="preserve">We are concerned that staff </w:t>
          </w:r>
          <w:r w:rsidR="00D66320">
            <w:rPr>
              <w:rFonts w:ascii="Roboto" w:eastAsia="Arial" w:hAnsi="Roboto" w:cs="Calibri"/>
              <w:color w:val="0070C0"/>
              <w:kern w:val="0"/>
              <w:lang w:bidi="en-US"/>
              <w14:ligatures w14:val="none"/>
            </w:rPr>
            <w:t>perceive</w:t>
          </w:r>
          <w:r w:rsidR="00816D31">
            <w:rPr>
              <w:rFonts w:ascii="Roboto" w:eastAsia="Arial" w:hAnsi="Roboto" w:cs="Calibri"/>
              <w:color w:val="0070C0"/>
              <w:kern w:val="0"/>
              <w:lang w:bidi="en-US"/>
              <w14:ligatures w14:val="none"/>
            </w:rPr>
            <w:t xml:space="preserve"> </w:t>
          </w:r>
          <w:r w:rsidR="004C7514">
            <w:rPr>
              <w:rFonts w:ascii="Roboto" w:eastAsia="Arial" w:hAnsi="Roboto" w:cs="Calibri"/>
              <w:color w:val="0070C0"/>
              <w:kern w:val="0"/>
              <w:lang w:bidi="en-US"/>
              <w14:ligatures w14:val="none"/>
            </w:rPr>
            <w:t xml:space="preserve">safety </w:t>
          </w:r>
          <w:proofErr w:type="gramStart"/>
          <w:r w:rsidR="004C7514">
            <w:rPr>
              <w:rFonts w:ascii="Roboto" w:eastAsia="Arial" w:hAnsi="Roboto" w:cs="Calibri"/>
              <w:color w:val="0070C0"/>
              <w:kern w:val="0"/>
              <w:lang w:bidi="en-US"/>
              <w14:ligatures w14:val="none"/>
            </w:rPr>
            <w:t>event  reporting</w:t>
          </w:r>
          <w:proofErr w:type="gramEnd"/>
          <w:r w:rsidR="004C7514">
            <w:rPr>
              <w:rFonts w:ascii="Roboto" w:eastAsia="Arial" w:hAnsi="Roboto" w:cs="Calibri"/>
              <w:color w:val="0070C0"/>
              <w:kern w:val="0"/>
              <w:lang w:bidi="en-US"/>
              <w14:ligatures w14:val="none"/>
            </w:rPr>
            <w:t xml:space="preserve"> and issue identification as punitive</w:t>
          </w:r>
          <w:r w:rsidR="00AA69DA">
            <w:rPr>
              <w:rFonts w:ascii="Roboto" w:eastAsia="Arial" w:hAnsi="Roboto" w:cs="Calibri"/>
              <w:color w:val="0070C0"/>
              <w:kern w:val="0"/>
              <w:lang w:bidi="en-US"/>
              <w14:ligatures w14:val="none"/>
            </w:rPr>
            <w:t xml:space="preserve"> and pointless</w:t>
          </w:r>
          <w:r w:rsidR="00A20D99">
            <w:rPr>
              <w:rFonts w:ascii="Roboto" w:eastAsia="Arial" w:hAnsi="Roboto" w:cs="Calibri"/>
              <w:color w:val="0070C0"/>
              <w:kern w:val="0"/>
              <w:lang w:bidi="en-US"/>
              <w14:ligatures w14:val="none"/>
            </w:rPr>
            <w:t>. To</w:t>
          </w:r>
          <w:r w:rsidR="00D66320">
            <w:rPr>
              <w:rFonts w:ascii="Roboto" w:eastAsia="Arial" w:hAnsi="Roboto" w:cs="Calibri"/>
              <w:color w:val="0070C0"/>
              <w:kern w:val="0"/>
              <w:lang w:bidi="en-US"/>
              <w14:ligatures w14:val="none"/>
            </w:rPr>
            <w:t xml:space="preserve"> address </w:t>
          </w:r>
          <w:r w:rsidR="001568B3">
            <w:rPr>
              <w:rFonts w:ascii="Roboto" w:eastAsia="Arial" w:hAnsi="Roboto" w:cs="Calibri"/>
              <w:color w:val="0070C0"/>
              <w:kern w:val="0"/>
              <w:lang w:bidi="en-US"/>
              <w14:ligatures w14:val="none"/>
            </w:rPr>
            <w:t>our</w:t>
          </w:r>
          <w:r w:rsidR="00D66320">
            <w:rPr>
              <w:rFonts w:ascii="Roboto" w:eastAsia="Arial" w:hAnsi="Roboto" w:cs="Calibri"/>
              <w:color w:val="0070C0"/>
              <w:kern w:val="0"/>
              <w:lang w:bidi="en-US"/>
              <w14:ligatures w14:val="none"/>
            </w:rPr>
            <w:t xml:space="preserve"> concern, we intend to move forward with </w:t>
          </w:r>
          <w:r w:rsidR="004927D7">
            <w:rPr>
              <w:rFonts w:ascii="Roboto" w:eastAsia="Arial" w:hAnsi="Roboto" w:cs="Calibri"/>
              <w:color w:val="0070C0"/>
              <w:kern w:val="0"/>
              <w:lang w:bidi="en-US"/>
              <w14:ligatures w14:val="none"/>
            </w:rPr>
            <w:t xml:space="preserve">the </w:t>
          </w:r>
          <w:proofErr w:type="gramStart"/>
          <w:r w:rsidR="004927D7">
            <w:rPr>
              <w:rFonts w:ascii="Roboto" w:eastAsia="Arial" w:hAnsi="Roboto" w:cs="Calibri"/>
              <w:color w:val="0070C0"/>
              <w:kern w:val="0"/>
              <w:lang w:bidi="en-US"/>
              <w14:ligatures w14:val="none"/>
            </w:rPr>
            <w:t>Lunch</w:t>
          </w:r>
          <w:proofErr w:type="gramEnd"/>
          <w:r w:rsidR="004927D7">
            <w:rPr>
              <w:rFonts w:ascii="Roboto" w:eastAsia="Arial" w:hAnsi="Roboto" w:cs="Calibri"/>
              <w:color w:val="0070C0"/>
              <w:kern w:val="0"/>
              <w:lang w:bidi="en-US"/>
              <w14:ligatures w14:val="none"/>
            </w:rPr>
            <w:t xml:space="preserve"> and Learn </w:t>
          </w:r>
          <w:r w:rsidR="0074276D">
            <w:rPr>
              <w:rFonts w:ascii="Roboto" w:eastAsia="Arial" w:hAnsi="Roboto" w:cs="Calibri"/>
              <w:color w:val="0070C0"/>
              <w:kern w:val="0"/>
              <w:lang w:bidi="en-US"/>
              <w14:ligatures w14:val="none"/>
            </w:rPr>
            <w:t xml:space="preserve">series. Receiving the </w:t>
          </w:r>
          <w:r w:rsidR="00293DF1">
            <w:rPr>
              <w:rFonts w:ascii="Roboto" w:eastAsia="Arial" w:hAnsi="Roboto" w:cs="Calibri"/>
              <w:color w:val="0070C0"/>
              <w:kern w:val="0"/>
              <w:lang w:bidi="en-US"/>
              <w14:ligatures w14:val="none"/>
            </w:rPr>
            <w:t>AEIX grant would allow us to make the series more frequent, more interactive and more inclusive</w:t>
          </w:r>
          <w:r w:rsidR="00B83A17">
            <w:rPr>
              <w:rFonts w:ascii="Roboto" w:eastAsia="Arial" w:hAnsi="Roboto" w:cs="Calibri"/>
              <w:color w:val="0070C0"/>
              <w:kern w:val="0"/>
              <w:lang w:bidi="en-US"/>
              <w14:ligatures w14:val="none"/>
            </w:rPr>
            <w:t xml:space="preserve">, which we believe will </w:t>
          </w:r>
          <w:r w:rsidR="009E2C13">
            <w:rPr>
              <w:rFonts w:ascii="Roboto" w:eastAsia="Arial" w:hAnsi="Roboto" w:cs="Calibri"/>
              <w:color w:val="0070C0"/>
              <w:kern w:val="0"/>
              <w:lang w:bidi="en-US"/>
              <w14:ligatures w14:val="none"/>
            </w:rPr>
            <w:t xml:space="preserve">help us drive positive change </w:t>
          </w:r>
          <w:r w:rsidR="007174E8">
            <w:rPr>
              <w:rFonts w:ascii="Roboto" w:eastAsia="Arial" w:hAnsi="Roboto" w:cs="Calibri"/>
              <w:color w:val="0070C0"/>
              <w:kern w:val="0"/>
              <w:lang w:bidi="en-US"/>
              <w14:ligatures w14:val="none"/>
            </w:rPr>
            <w:t xml:space="preserve">in our program. </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posters, PowerPoint to the application.</w:t>
      </w:r>
    </w:p>
    <w:p w14:paraId="49A3621F" w14:textId="77777777" w:rsidR="00A41A03" w:rsidRPr="00F042CB" w:rsidRDefault="00A41A03"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p>
    <w:p w14:paraId="5972C825" w14:textId="4D9681A7" w:rsidR="00D2606E" w:rsidRPr="00F042CB" w:rsidRDefault="008E7166" w:rsidP="00F042CB">
      <w:pPr>
        <w:pStyle w:val="ListParagraph"/>
        <w:numPr>
          <w:ilvl w:val="0"/>
          <w:numId w:val="3"/>
        </w:numPr>
        <w:rPr>
          <w:rFonts w:ascii="Roboto" w:eastAsia="Arial" w:hAnsi="Roboto" w:cs="Arial"/>
          <w:kern w:val="0"/>
          <w:lang w:bidi="en-US"/>
          <w14:ligatures w14:val="none"/>
        </w:rPr>
      </w:pPr>
      <w:r>
        <w:rPr>
          <w:rFonts w:ascii="Roboto" w:eastAsia="Arial" w:hAnsi="Roboto" w:cs="Arial"/>
          <w:kern w:val="0"/>
          <w:lang w:bidi="en-US"/>
          <w14:ligatures w14:val="none"/>
        </w:rPr>
        <w:t>I</w:t>
      </w:r>
      <w:r w:rsidR="001A2532" w:rsidRPr="00115C36">
        <w:rPr>
          <w:rFonts w:ascii="Roboto" w:eastAsia="Arial" w:hAnsi="Roboto" w:cs="Arial"/>
          <w:kern w:val="0"/>
          <w:lang w:bidi="en-US"/>
          <w14:ligatures w14:val="none"/>
        </w:rPr>
        <w:t>ndicate the “</w:t>
      </w:r>
      <w:r w:rsidR="0019533F" w:rsidRPr="00115C36">
        <w:rPr>
          <w:rFonts w:ascii="Roboto" w:eastAsia="Arial" w:hAnsi="Roboto" w:cs="Arial"/>
          <w:kern w:val="0"/>
          <w:lang w:bidi="en-US"/>
          <w14:ligatures w14:val="none"/>
        </w:rPr>
        <w:t>Primary Clinical Sponsor</w:t>
      </w:r>
      <w:r w:rsidR="001A2532"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55601840"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proofErr w:type="spellStart"/>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09B2033">
            <w:rPr>
              <w:rFonts w:ascii="Arial" w:eastAsia="Arial" w:hAnsi="Arial" w:cs="Arial"/>
              <w:color w:val="0070C0"/>
              <w:kern w:val="0"/>
              <w:lang w:bidi="en-US"/>
              <w14:ligatures w14:val="none"/>
            </w:rPr>
            <w:t>Megan</w:t>
          </w:r>
          <w:proofErr w:type="spellEnd"/>
          <w:r w:rsidR="009B2033">
            <w:rPr>
              <w:rFonts w:ascii="Arial" w:eastAsia="Arial" w:hAnsi="Arial" w:cs="Arial"/>
              <w:color w:val="0070C0"/>
              <w:kern w:val="0"/>
              <w:lang w:bidi="en-US"/>
              <w14:ligatures w14:val="none"/>
            </w:rPr>
            <w:t xml:space="preserve"> Goguen</w:t>
          </w:r>
          <w:r w:rsidR="009B2033">
            <w:rPr>
              <w:rFonts w:ascii="Arial" w:eastAsia="Arial" w:hAnsi="Arial" w:cs="Arial"/>
              <w:color w:val="0070C0"/>
              <w:kern w:val="0"/>
              <w:lang w:bidi="en-US"/>
              <w14:ligatures w14:val="none"/>
            </w:rPr>
            <w:tab/>
          </w:r>
        </w:sdtContent>
      </w:sdt>
    </w:p>
    <w:p w14:paraId="11A58291" w14:textId="7D35EA94"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proofErr w:type="spellStart"/>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EndPr/>
        <w:sdtContent>
          <w:r w:rsidR="009B2033" w:rsidRPr="00E9594E">
            <w:rPr>
              <w:rFonts w:ascii="Roboto" w:eastAsia="Arial" w:hAnsi="Roboto" w:cs="Arial"/>
              <w:color w:val="0070C0"/>
              <w:kern w:val="0"/>
              <w:lang w:bidi="en-US"/>
              <w14:ligatures w14:val="none"/>
            </w:rPr>
            <w:t>Director</w:t>
          </w:r>
          <w:proofErr w:type="spellEnd"/>
          <w:r w:rsidR="009B2033" w:rsidRPr="00E9594E">
            <w:rPr>
              <w:rFonts w:ascii="Roboto" w:eastAsia="Arial" w:hAnsi="Roboto" w:cs="Arial"/>
              <w:color w:val="0070C0"/>
              <w:kern w:val="0"/>
              <w:lang w:bidi="en-US"/>
              <w14:ligatures w14:val="none"/>
            </w:rPr>
            <w:t>, Risk Management</w:t>
          </w:r>
        </w:sdtContent>
      </w:sdt>
    </w:p>
    <w:p w14:paraId="1385C5DF" w14:textId="377E6063"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EndPr/>
        <w:sdtContent>
          <w:r w:rsidR="009B2033">
            <w:rPr>
              <w:rFonts w:ascii="Roboto" w:eastAsia="Arial" w:hAnsi="Roboto" w:cs="Arial"/>
              <w:color w:val="0070C0"/>
              <w:kern w:val="0"/>
              <w:lang w:bidi="en-US"/>
              <w14:ligatures w14:val="none"/>
            </w:rPr>
            <w:t>mgoguen@wihri.org</w:t>
          </w:r>
        </w:sdtContent>
      </w:sdt>
    </w:p>
    <w:p w14:paraId="2B1F02DF" w14:textId="079F6138"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401984592"/>
          <w:placeholder>
            <w:docPart w:val="DefaultPlaceholder_-1854013440"/>
          </w:placeholder>
        </w:sdtPr>
        <w:sdtEndPr/>
        <w:sdtContent>
          <w:r w:rsidR="008E7166" w:rsidRPr="00E9594E">
            <w:rPr>
              <w:rFonts w:ascii="Roboto" w:eastAsia="Arial" w:hAnsi="Roboto" w:cs="Arial"/>
              <w:color w:val="0070C0"/>
              <w:kern w:val="0"/>
              <w:lang w:bidi="en-US"/>
              <w14:ligatures w14:val="none"/>
            </w:rPr>
            <w:t>(401) 430-8660</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75BD9AB4"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proofErr w:type="spellStart"/>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0A7D38" w:rsidRPr="000A7D38">
            <w:rPr>
              <w:rFonts w:ascii="Arial" w:eastAsia="Arial" w:hAnsi="Arial" w:cs="Arial"/>
              <w:color w:val="0070C0"/>
              <w:kern w:val="0"/>
              <w:lang w:bidi="en-US"/>
              <w14:ligatures w14:val="none"/>
            </w:rPr>
            <w:t>Kelly</w:t>
          </w:r>
          <w:proofErr w:type="spellEnd"/>
          <w:r w:rsidR="000A7D38" w:rsidRPr="000A7D38">
            <w:rPr>
              <w:rFonts w:ascii="Arial" w:eastAsia="Arial" w:hAnsi="Arial" w:cs="Arial"/>
              <w:color w:val="0070C0"/>
              <w:kern w:val="0"/>
              <w:lang w:bidi="en-US"/>
              <w14:ligatures w14:val="none"/>
            </w:rPr>
            <w:t xml:space="preserve"> J. Parker</w:t>
          </w:r>
        </w:sdtContent>
      </w:sdt>
    </w:p>
    <w:p w14:paraId="0E7A780D" w14:textId="330F382E"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proofErr w:type="spellStart"/>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865437772"/>
          <w:placeholder>
            <w:docPart w:val="47CF372678C542C99731C22C2BA64B17"/>
          </w:placeholder>
        </w:sdtPr>
        <w:sdtEndPr/>
        <w:sdtContent>
          <w:r w:rsidR="0025766B">
            <w:rPr>
              <w:rFonts w:ascii="Roboto" w:eastAsia="Arial" w:hAnsi="Roboto" w:cs="Arial"/>
              <w:color w:val="0070C0"/>
              <w:kern w:val="0"/>
              <w:lang w:bidi="en-US"/>
              <w14:ligatures w14:val="none"/>
            </w:rPr>
            <w:t>Program</w:t>
          </w:r>
          <w:proofErr w:type="spellEnd"/>
          <w:r w:rsidR="0025766B">
            <w:rPr>
              <w:rFonts w:ascii="Roboto" w:eastAsia="Arial" w:hAnsi="Roboto" w:cs="Arial"/>
              <w:color w:val="0070C0"/>
              <w:kern w:val="0"/>
              <w:lang w:bidi="en-US"/>
              <w14:ligatures w14:val="none"/>
            </w:rPr>
            <w:t xml:space="preserve"> Specialist, Risk Management</w:t>
          </w:r>
        </w:sdtContent>
      </w:sdt>
    </w:p>
    <w:p w14:paraId="0B5C502F" w14:textId="7781E428"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25766B">
            <w:rPr>
              <w:rFonts w:ascii="Roboto" w:eastAsia="Arial" w:hAnsi="Roboto" w:cs="Arial"/>
              <w:color w:val="0070C0"/>
              <w:kern w:val="0"/>
              <w:lang w:bidi="en-US"/>
              <w14:ligatures w14:val="none"/>
            </w:rPr>
            <w:t>kjparker@wihri.org</w:t>
          </w:r>
        </w:sdtContent>
      </w:sdt>
    </w:p>
    <w:p w14:paraId="6F7CDD29" w14:textId="2A2945F2"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396983031"/>
          <w:placeholder>
            <w:docPart w:val="47CF372678C542C99731C22C2BA64B17"/>
          </w:placeholder>
        </w:sdtPr>
        <w:sdtEndPr/>
        <w:sdtContent>
          <w:r w:rsidR="0025766B">
            <w:rPr>
              <w:rFonts w:ascii="Roboto" w:eastAsia="Arial" w:hAnsi="Roboto" w:cs="Arial"/>
              <w:color w:val="0070C0"/>
              <w:kern w:val="0"/>
              <w:lang w:bidi="en-US"/>
              <w14:ligatures w14:val="none"/>
            </w:rPr>
            <w:t xml:space="preserve">(401) </w:t>
          </w:r>
          <w:r w:rsidR="00AD068F">
            <w:rPr>
              <w:rFonts w:ascii="Roboto" w:eastAsia="Arial" w:hAnsi="Roboto" w:cs="Arial"/>
              <w:color w:val="0070C0"/>
              <w:kern w:val="0"/>
              <w:lang w:bidi="en-US"/>
              <w14:ligatures w14:val="none"/>
            </w:rPr>
            <w:t>430-8660</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1"/>
      <w:footerReference w:type="default" r:id="rId12"/>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4016E" w14:textId="77777777" w:rsidR="00D116B8" w:rsidRDefault="00D116B8" w:rsidP="009F6265">
      <w:pPr>
        <w:spacing w:after="0" w:line="240" w:lineRule="auto"/>
      </w:pPr>
      <w:r>
        <w:separator/>
      </w:r>
    </w:p>
  </w:endnote>
  <w:endnote w:type="continuationSeparator" w:id="0">
    <w:p w14:paraId="1CFF4090" w14:textId="77777777" w:rsidR="00D116B8" w:rsidRDefault="00D116B8"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7468" w14:textId="77777777" w:rsidR="00D116B8" w:rsidRDefault="00D116B8" w:rsidP="009F6265">
      <w:pPr>
        <w:spacing w:after="0" w:line="240" w:lineRule="auto"/>
      </w:pPr>
      <w:r>
        <w:separator/>
      </w:r>
    </w:p>
  </w:footnote>
  <w:footnote w:type="continuationSeparator" w:id="0">
    <w:p w14:paraId="52FE995E" w14:textId="77777777" w:rsidR="00D116B8" w:rsidRDefault="00D116B8"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5"/>
  </w:num>
  <w:num w:numId="2" w16cid:durableId="657929143">
    <w:abstractNumId w:val="1"/>
  </w:num>
  <w:num w:numId="3" w16cid:durableId="810252714">
    <w:abstractNumId w:val="2"/>
  </w:num>
  <w:num w:numId="4" w16cid:durableId="1163199282">
    <w:abstractNumId w:val="0"/>
  </w:num>
  <w:num w:numId="5" w16cid:durableId="662126278">
    <w:abstractNumId w:val="4"/>
  </w:num>
  <w:num w:numId="6" w16cid:durableId="14148572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05921"/>
    <w:rsid w:val="00012837"/>
    <w:rsid w:val="00013125"/>
    <w:rsid w:val="000168DF"/>
    <w:rsid w:val="000353A0"/>
    <w:rsid w:val="000478AD"/>
    <w:rsid w:val="00053698"/>
    <w:rsid w:val="0005408F"/>
    <w:rsid w:val="00065891"/>
    <w:rsid w:val="00067076"/>
    <w:rsid w:val="0009594C"/>
    <w:rsid w:val="000A7D38"/>
    <w:rsid w:val="000A7EB7"/>
    <w:rsid w:val="000B79E9"/>
    <w:rsid w:val="000C0E55"/>
    <w:rsid w:val="000D0197"/>
    <w:rsid w:val="000D79D8"/>
    <w:rsid w:val="000E4835"/>
    <w:rsid w:val="000F4FE5"/>
    <w:rsid w:val="00100971"/>
    <w:rsid w:val="00103018"/>
    <w:rsid w:val="0010524A"/>
    <w:rsid w:val="00114B1C"/>
    <w:rsid w:val="00115C36"/>
    <w:rsid w:val="00124ACE"/>
    <w:rsid w:val="00125908"/>
    <w:rsid w:val="00126043"/>
    <w:rsid w:val="001568B3"/>
    <w:rsid w:val="00161839"/>
    <w:rsid w:val="001646B8"/>
    <w:rsid w:val="001679B2"/>
    <w:rsid w:val="00171D5B"/>
    <w:rsid w:val="00176CB0"/>
    <w:rsid w:val="00177C47"/>
    <w:rsid w:val="0018004C"/>
    <w:rsid w:val="00181610"/>
    <w:rsid w:val="00186DC7"/>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1EB2"/>
    <w:rsid w:val="00222A79"/>
    <w:rsid w:val="002263E7"/>
    <w:rsid w:val="00227D70"/>
    <w:rsid w:val="00232500"/>
    <w:rsid w:val="002342F8"/>
    <w:rsid w:val="002360B2"/>
    <w:rsid w:val="00236302"/>
    <w:rsid w:val="00242014"/>
    <w:rsid w:val="00244457"/>
    <w:rsid w:val="00245938"/>
    <w:rsid w:val="0025648D"/>
    <w:rsid w:val="0025766B"/>
    <w:rsid w:val="00274647"/>
    <w:rsid w:val="00281A32"/>
    <w:rsid w:val="00283DC2"/>
    <w:rsid w:val="00293DF1"/>
    <w:rsid w:val="0029538E"/>
    <w:rsid w:val="002A27C5"/>
    <w:rsid w:val="002A7F11"/>
    <w:rsid w:val="002B5CCE"/>
    <w:rsid w:val="002B7F0B"/>
    <w:rsid w:val="002C6F9B"/>
    <w:rsid w:val="002C7054"/>
    <w:rsid w:val="002C7F60"/>
    <w:rsid w:val="002E61E9"/>
    <w:rsid w:val="002F52E3"/>
    <w:rsid w:val="002F6473"/>
    <w:rsid w:val="003000C0"/>
    <w:rsid w:val="003012FD"/>
    <w:rsid w:val="00303436"/>
    <w:rsid w:val="003044F9"/>
    <w:rsid w:val="00304A50"/>
    <w:rsid w:val="003107BE"/>
    <w:rsid w:val="0031362B"/>
    <w:rsid w:val="00316FA1"/>
    <w:rsid w:val="00326F2C"/>
    <w:rsid w:val="0033546E"/>
    <w:rsid w:val="00335AC0"/>
    <w:rsid w:val="00346730"/>
    <w:rsid w:val="003469AD"/>
    <w:rsid w:val="00346E6C"/>
    <w:rsid w:val="00353EB1"/>
    <w:rsid w:val="003555C2"/>
    <w:rsid w:val="00356697"/>
    <w:rsid w:val="00357CBB"/>
    <w:rsid w:val="00363C29"/>
    <w:rsid w:val="00371437"/>
    <w:rsid w:val="0037729D"/>
    <w:rsid w:val="00397F8B"/>
    <w:rsid w:val="003A3D14"/>
    <w:rsid w:val="003A5970"/>
    <w:rsid w:val="003B6D03"/>
    <w:rsid w:val="003D439E"/>
    <w:rsid w:val="003D6971"/>
    <w:rsid w:val="003E17BF"/>
    <w:rsid w:val="003E2D0A"/>
    <w:rsid w:val="003E39DF"/>
    <w:rsid w:val="003E6C91"/>
    <w:rsid w:val="00407EAE"/>
    <w:rsid w:val="00412486"/>
    <w:rsid w:val="004130B1"/>
    <w:rsid w:val="00432091"/>
    <w:rsid w:val="00433104"/>
    <w:rsid w:val="00441D60"/>
    <w:rsid w:val="0044343C"/>
    <w:rsid w:val="00447EF9"/>
    <w:rsid w:val="00450234"/>
    <w:rsid w:val="00452E12"/>
    <w:rsid w:val="0046362B"/>
    <w:rsid w:val="004760BF"/>
    <w:rsid w:val="00481F05"/>
    <w:rsid w:val="00491407"/>
    <w:rsid w:val="004927D7"/>
    <w:rsid w:val="004A1526"/>
    <w:rsid w:val="004B1838"/>
    <w:rsid w:val="004B732E"/>
    <w:rsid w:val="004C4446"/>
    <w:rsid w:val="004C7514"/>
    <w:rsid w:val="004E3B55"/>
    <w:rsid w:val="004F2BC8"/>
    <w:rsid w:val="004F587C"/>
    <w:rsid w:val="004F7811"/>
    <w:rsid w:val="0050554D"/>
    <w:rsid w:val="00515884"/>
    <w:rsid w:val="0053044A"/>
    <w:rsid w:val="00535C6C"/>
    <w:rsid w:val="0054035C"/>
    <w:rsid w:val="00541773"/>
    <w:rsid w:val="005427DD"/>
    <w:rsid w:val="0054487A"/>
    <w:rsid w:val="00545040"/>
    <w:rsid w:val="005458C0"/>
    <w:rsid w:val="0054590D"/>
    <w:rsid w:val="0057666D"/>
    <w:rsid w:val="005836A1"/>
    <w:rsid w:val="00593CC1"/>
    <w:rsid w:val="005B53C4"/>
    <w:rsid w:val="005C3907"/>
    <w:rsid w:val="005C5E53"/>
    <w:rsid w:val="005D0BDC"/>
    <w:rsid w:val="005D5AA7"/>
    <w:rsid w:val="005F09A1"/>
    <w:rsid w:val="005F1AD1"/>
    <w:rsid w:val="005F468C"/>
    <w:rsid w:val="005F4F18"/>
    <w:rsid w:val="005F4F44"/>
    <w:rsid w:val="0060005E"/>
    <w:rsid w:val="00607CB2"/>
    <w:rsid w:val="0061516E"/>
    <w:rsid w:val="006200C5"/>
    <w:rsid w:val="0062149F"/>
    <w:rsid w:val="00630A25"/>
    <w:rsid w:val="0063420E"/>
    <w:rsid w:val="00636DF2"/>
    <w:rsid w:val="00641D0D"/>
    <w:rsid w:val="00657681"/>
    <w:rsid w:val="00657FE9"/>
    <w:rsid w:val="00667648"/>
    <w:rsid w:val="006737FA"/>
    <w:rsid w:val="0067453D"/>
    <w:rsid w:val="00676C1F"/>
    <w:rsid w:val="0068615F"/>
    <w:rsid w:val="006864B3"/>
    <w:rsid w:val="00687A70"/>
    <w:rsid w:val="00691FB6"/>
    <w:rsid w:val="006922D1"/>
    <w:rsid w:val="006A2A0C"/>
    <w:rsid w:val="006A64E7"/>
    <w:rsid w:val="006B3A9B"/>
    <w:rsid w:val="006D2443"/>
    <w:rsid w:val="006E0B13"/>
    <w:rsid w:val="006E3D22"/>
    <w:rsid w:val="006E5628"/>
    <w:rsid w:val="0070282B"/>
    <w:rsid w:val="00707B22"/>
    <w:rsid w:val="007174E8"/>
    <w:rsid w:val="00722EC8"/>
    <w:rsid w:val="00730DB7"/>
    <w:rsid w:val="007318F1"/>
    <w:rsid w:val="00732345"/>
    <w:rsid w:val="00734D9C"/>
    <w:rsid w:val="007365CD"/>
    <w:rsid w:val="0074276D"/>
    <w:rsid w:val="0074398B"/>
    <w:rsid w:val="00760D05"/>
    <w:rsid w:val="007612C7"/>
    <w:rsid w:val="007618FC"/>
    <w:rsid w:val="007639C1"/>
    <w:rsid w:val="007733A3"/>
    <w:rsid w:val="00781347"/>
    <w:rsid w:val="007870EE"/>
    <w:rsid w:val="00792A5F"/>
    <w:rsid w:val="00792B1A"/>
    <w:rsid w:val="00793A6F"/>
    <w:rsid w:val="00794DF0"/>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E66E2"/>
    <w:rsid w:val="007F5DA0"/>
    <w:rsid w:val="007F77CD"/>
    <w:rsid w:val="007F789C"/>
    <w:rsid w:val="00803DB3"/>
    <w:rsid w:val="00804470"/>
    <w:rsid w:val="00806E5C"/>
    <w:rsid w:val="00811F7C"/>
    <w:rsid w:val="0081216A"/>
    <w:rsid w:val="00814D4F"/>
    <w:rsid w:val="0081687F"/>
    <w:rsid w:val="00816D31"/>
    <w:rsid w:val="008252BC"/>
    <w:rsid w:val="00825306"/>
    <w:rsid w:val="00842E40"/>
    <w:rsid w:val="00846AC2"/>
    <w:rsid w:val="00851365"/>
    <w:rsid w:val="0086278A"/>
    <w:rsid w:val="00862E31"/>
    <w:rsid w:val="0086441E"/>
    <w:rsid w:val="00872700"/>
    <w:rsid w:val="008777DC"/>
    <w:rsid w:val="0088398D"/>
    <w:rsid w:val="008942C9"/>
    <w:rsid w:val="00894FC5"/>
    <w:rsid w:val="008B16C2"/>
    <w:rsid w:val="008B4152"/>
    <w:rsid w:val="008D0CEA"/>
    <w:rsid w:val="008D53E5"/>
    <w:rsid w:val="008D5974"/>
    <w:rsid w:val="008E220B"/>
    <w:rsid w:val="008E7078"/>
    <w:rsid w:val="008E7166"/>
    <w:rsid w:val="008E74D4"/>
    <w:rsid w:val="008F5685"/>
    <w:rsid w:val="008F57E9"/>
    <w:rsid w:val="009064AF"/>
    <w:rsid w:val="009106C1"/>
    <w:rsid w:val="00911728"/>
    <w:rsid w:val="00924AFA"/>
    <w:rsid w:val="009269C7"/>
    <w:rsid w:val="009347B1"/>
    <w:rsid w:val="009523CE"/>
    <w:rsid w:val="009528A9"/>
    <w:rsid w:val="0096312D"/>
    <w:rsid w:val="009667FD"/>
    <w:rsid w:val="00972C56"/>
    <w:rsid w:val="009762A2"/>
    <w:rsid w:val="00977DF9"/>
    <w:rsid w:val="0098142B"/>
    <w:rsid w:val="009825E6"/>
    <w:rsid w:val="0098406E"/>
    <w:rsid w:val="00984F51"/>
    <w:rsid w:val="00991233"/>
    <w:rsid w:val="00992B4B"/>
    <w:rsid w:val="00993088"/>
    <w:rsid w:val="009954BF"/>
    <w:rsid w:val="009B1286"/>
    <w:rsid w:val="009B2033"/>
    <w:rsid w:val="009B41DE"/>
    <w:rsid w:val="009C1743"/>
    <w:rsid w:val="009C2E4F"/>
    <w:rsid w:val="009C7DE8"/>
    <w:rsid w:val="009D2C26"/>
    <w:rsid w:val="009D3EE5"/>
    <w:rsid w:val="009E15D7"/>
    <w:rsid w:val="009E186C"/>
    <w:rsid w:val="009E2C13"/>
    <w:rsid w:val="009E4B4D"/>
    <w:rsid w:val="009E63BA"/>
    <w:rsid w:val="009E7562"/>
    <w:rsid w:val="009F5FE8"/>
    <w:rsid w:val="009F6265"/>
    <w:rsid w:val="009F6F91"/>
    <w:rsid w:val="00A04CD5"/>
    <w:rsid w:val="00A140C7"/>
    <w:rsid w:val="00A20D99"/>
    <w:rsid w:val="00A23ECE"/>
    <w:rsid w:val="00A3436F"/>
    <w:rsid w:val="00A3560C"/>
    <w:rsid w:val="00A41A03"/>
    <w:rsid w:val="00A44DED"/>
    <w:rsid w:val="00A50C75"/>
    <w:rsid w:val="00A51506"/>
    <w:rsid w:val="00A56227"/>
    <w:rsid w:val="00A6466D"/>
    <w:rsid w:val="00A661CF"/>
    <w:rsid w:val="00A677D0"/>
    <w:rsid w:val="00A70CDB"/>
    <w:rsid w:val="00A70EB2"/>
    <w:rsid w:val="00A74E34"/>
    <w:rsid w:val="00AA69DA"/>
    <w:rsid w:val="00AB7169"/>
    <w:rsid w:val="00AC1CF2"/>
    <w:rsid w:val="00AC5BFC"/>
    <w:rsid w:val="00AD068F"/>
    <w:rsid w:val="00AE3FAA"/>
    <w:rsid w:val="00B06AC8"/>
    <w:rsid w:val="00B13D0E"/>
    <w:rsid w:val="00B25139"/>
    <w:rsid w:val="00B300D1"/>
    <w:rsid w:val="00B3069B"/>
    <w:rsid w:val="00B36687"/>
    <w:rsid w:val="00B51CA1"/>
    <w:rsid w:val="00B56AAD"/>
    <w:rsid w:val="00B6000C"/>
    <w:rsid w:val="00B731AF"/>
    <w:rsid w:val="00B8232B"/>
    <w:rsid w:val="00B83A17"/>
    <w:rsid w:val="00B93F9F"/>
    <w:rsid w:val="00BC6395"/>
    <w:rsid w:val="00BD1F4F"/>
    <w:rsid w:val="00BD3B09"/>
    <w:rsid w:val="00BE2591"/>
    <w:rsid w:val="00BE4A6F"/>
    <w:rsid w:val="00C06E64"/>
    <w:rsid w:val="00C075A4"/>
    <w:rsid w:val="00C116F3"/>
    <w:rsid w:val="00C13744"/>
    <w:rsid w:val="00C20218"/>
    <w:rsid w:val="00C23E02"/>
    <w:rsid w:val="00C27333"/>
    <w:rsid w:val="00C32B9B"/>
    <w:rsid w:val="00C32D6E"/>
    <w:rsid w:val="00C334F8"/>
    <w:rsid w:val="00C410CD"/>
    <w:rsid w:val="00C52C16"/>
    <w:rsid w:val="00C5328C"/>
    <w:rsid w:val="00C55F07"/>
    <w:rsid w:val="00C60B3D"/>
    <w:rsid w:val="00C801E2"/>
    <w:rsid w:val="00C85158"/>
    <w:rsid w:val="00C915C1"/>
    <w:rsid w:val="00CA76CF"/>
    <w:rsid w:val="00CB6E7F"/>
    <w:rsid w:val="00CC0A50"/>
    <w:rsid w:val="00CC4635"/>
    <w:rsid w:val="00CD00B0"/>
    <w:rsid w:val="00CD15D8"/>
    <w:rsid w:val="00CE2BD3"/>
    <w:rsid w:val="00CF74B0"/>
    <w:rsid w:val="00D0401B"/>
    <w:rsid w:val="00D10E47"/>
    <w:rsid w:val="00D116B8"/>
    <w:rsid w:val="00D162AD"/>
    <w:rsid w:val="00D257D2"/>
    <w:rsid w:val="00D2606E"/>
    <w:rsid w:val="00D346E3"/>
    <w:rsid w:val="00D35F3D"/>
    <w:rsid w:val="00D434F2"/>
    <w:rsid w:val="00D46F74"/>
    <w:rsid w:val="00D6053B"/>
    <w:rsid w:val="00D65262"/>
    <w:rsid w:val="00D66320"/>
    <w:rsid w:val="00D71C54"/>
    <w:rsid w:val="00D7783F"/>
    <w:rsid w:val="00D80F85"/>
    <w:rsid w:val="00DA6B61"/>
    <w:rsid w:val="00DB6C09"/>
    <w:rsid w:val="00DC2731"/>
    <w:rsid w:val="00DC5F65"/>
    <w:rsid w:val="00DD1C81"/>
    <w:rsid w:val="00DE2EF6"/>
    <w:rsid w:val="00DE79A7"/>
    <w:rsid w:val="00DF7A50"/>
    <w:rsid w:val="00E12F36"/>
    <w:rsid w:val="00E15CDD"/>
    <w:rsid w:val="00E205E8"/>
    <w:rsid w:val="00E20FA6"/>
    <w:rsid w:val="00E25786"/>
    <w:rsid w:val="00E3308A"/>
    <w:rsid w:val="00E46BE7"/>
    <w:rsid w:val="00E52959"/>
    <w:rsid w:val="00E54024"/>
    <w:rsid w:val="00E7798A"/>
    <w:rsid w:val="00E9594E"/>
    <w:rsid w:val="00E967E2"/>
    <w:rsid w:val="00EA6886"/>
    <w:rsid w:val="00EA772F"/>
    <w:rsid w:val="00EB4AD0"/>
    <w:rsid w:val="00EC51F5"/>
    <w:rsid w:val="00EC6E13"/>
    <w:rsid w:val="00ED383C"/>
    <w:rsid w:val="00EE71C7"/>
    <w:rsid w:val="00EF2094"/>
    <w:rsid w:val="00EF7114"/>
    <w:rsid w:val="00F01AD4"/>
    <w:rsid w:val="00F042CB"/>
    <w:rsid w:val="00F23A11"/>
    <w:rsid w:val="00F34731"/>
    <w:rsid w:val="00F42329"/>
    <w:rsid w:val="00F44300"/>
    <w:rsid w:val="00F56C9E"/>
    <w:rsid w:val="00F61CD9"/>
    <w:rsid w:val="00F62264"/>
    <w:rsid w:val="00F6586C"/>
    <w:rsid w:val="00F668C0"/>
    <w:rsid w:val="00F66D90"/>
    <w:rsid w:val="00F728BF"/>
    <w:rsid w:val="00F73D8E"/>
    <w:rsid w:val="00F74972"/>
    <w:rsid w:val="00F928E3"/>
    <w:rsid w:val="00F9372D"/>
    <w:rsid w:val="00FA0A27"/>
    <w:rsid w:val="00FD6A7A"/>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goguen@wihri.org" TargetMode="Externa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0971"/>
    <w:rsid w:val="0010524A"/>
    <w:rsid w:val="00214C98"/>
    <w:rsid w:val="00292209"/>
    <w:rsid w:val="002E61E9"/>
    <w:rsid w:val="002F579B"/>
    <w:rsid w:val="003D00F2"/>
    <w:rsid w:val="003F7AE8"/>
    <w:rsid w:val="005305A8"/>
    <w:rsid w:val="005B53C4"/>
    <w:rsid w:val="0062149F"/>
    <w:rsid w:val="0066646C"/>
    <w:rsid w:val="007618FC"/>
    <w:rsid w:val="0081216A"/>
    <w:rsid w:val="0082448D"/>
    <w:rsid w:val="008B16C2"/>
    <w:rsid w:val="009E4B4D"/>
    <w:rsid w:val="009F092C"/>
    <w:rsid w:val="00A9575E"/>
    <w:rsid w:val="00AB7169"/>
    <w:rsid w:val="00B25139"/>
    <w:rsid w:val="00B36687"/>
    <w:rsid w:val="00B72762"/>
    <w:rsid w:val="00C045AB"/>
    <w:rsid w:val="00C27333"/>
    <w:rsid w:val="00C334F8"/>
    <w:rsid w:val="00CF74B0"/>
    <w:rsid w:val="00D35F3D"/>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1575</Words>
  <Characters>8979</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Fecteau, Elizabeth</cp:lastModifiedBy>
  <cp:revision>2</cp:revision>
  <dcterms:created xsi:type="dcterms:W3CDTF">2026-07-15T18:46:00Z</dcterms:created>
  <dcterms:modified xsi:type="dcterms:W3CDTF">2026-07-15T18:46:00Z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