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EBB2" w14:textId="395928BF" w:rsidR="00B66031" w:rsidRDefault="00FB042D" w:rsidP="003E011A">
      <w:pPr>
        <w:rPr>
          <w:rFonts w:ascii="Roboto" w:hAnsi="Roboto"/>
        </w:rPr>
      </w:pPr>
      <w:r>
        <w:rPr>
          <w:rFonts w:ascii="Roboto" w:hAnsi="Roboto"/>
          <w:b/>
          <w:bCs/>
          <w:noProof/>
        </w:rPr>
        <w:t xml:space="preserve">                    </w:t>
      </w:r>
      <w:r w:rsidRPr="00DC5F65">
        <w:rPr>
          <w:rFonts w:ascii="Roboto" w:hAnsi="Roboto"/>
          <w:b/>
          <w:bCs/>
          <w:noProof/>
        </w:rPr>
        <w:drawing>
          <wp:inline distT="0" distB="0" distL="0" distR="0" wp14:anchorId="5E0ACB36" wp14:editId="5F22AE48">
            <wp:extent cx="1010989" cy="679450"/>
            <wp:effectExtent l="0" t="0" r="0" b="6350"/>
            <wp:docPr id="1559784613" name="Picture 1" descr="A logo for a lighthouse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84613" name="Picture 1" descr="A logo for a lighthouse aw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21" cy="68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BE97F" wp14:editId="16A87AE9">
                <wp:simplePos x="0" y="0"/>
                <wp:positionH relativeFrom="margin">
                  <wp:posOffset>1809750</wp:posOffset>
                </wp:positionH>
                <wp:positionV relativeFrom="paragraph">
                  <wp:posOffset>146685</wp:posOffset>
                </wp:positionV>
                <wp:extent cx="5036820" cy="518160"/>
                <wp:effectExtent l="0" t="0" r="0" b="0"/>
                <wp:wrapNone/>
                <wp:docPr id="4846508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43645" w14:textId="77777777" w:rsidR="00FB042D" w:rsidRPr="00D01166" w:rsidRDefault="00FB042D" w:rsidP="00FB042D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01166">
                              <w:rPr>
                                <w:rFonts w:ascii="Roboto" w:hAnsi="Robot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AEIX Risk Management and Patient Safety Advancing Excellence </w:t>
                            </w:r>
                          </w:p>
                          <w:p w14:paraId="1472B462" w14:textId="77777777" w:rsidR="00FB042D" w:rsidRPr="00D01166" w:rsidRDefault="00FB042D" w:rsidP="00FB042D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01166">
                              <w:rPr>
                                <w:rFonts w:ascii="Roboto" w:hAnsi="Roboto"/>
                                <w:b/>
                                <w:bCs/>
                                <w:sz w:val="26"/>
                                <w:szCs w:val="26"/>
                              </w:rPr>
                              <w:t>Professional Development Scholarship Application</w:t>
                            </w:r>
                          </w:p>
                          <w:p w14:paraId="2DE0ECA5" w14:textId="77777777" w:rsidR="00FB042D" w:rsidRDefault="00FB0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E9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2.5pt;margin-top:11.55pt;width:396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" fillcolor="white [3201]" stroked="f" strokeweight=".5pt">
                <v:textbox>
                  <w:txbxContent>
                    <w:p w14:paraId="1A143645" w14:textId="77777777" w:rsidR="00FB042D" w:rsidRPr="00D01166" w:rsidRDefault="00FB042D" w:rsidP="00FB042D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sz w:val="26"/>
                          <w:szCs w:val="26"/>
                        </w:rPr>
                      </w:pPr>
                      <w:r w:rsidRPr="00D01166">
                        <w:rPr>
                          <w:rFonts w:ascii="Roboto" w:hAnsi="Roboto"/>
                          <w:b/>
                          <w:bCs/>
                          <w:sz w:val="26"/>
                          <w:szCs w:val="26"/>
                        </w:rPr>
                        <w:t xml:space="preserve">AEIX Risk Management and Patient Safety Advancing Excellence </w:t>
                      </w:r>
                    </w:p>
                    <w:p w14:paraId="1472B462" w14:textId="77777777" w:rsidR="00FB042D" w:rsidRPr="00D01166" w:rsidRDefault="00FB042D" w:rsidP="00FB042D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sz w:val="26"/>
                          <w:szCs w:val="26"/>
                        </w:rPr>
                      </w:pPr>
                      <w:r w:rsidRPr="00D01166">
                        <w:rPr>
                          <w:rFonts w:ascii="Roboto" w:hAnsi="Roboto"/>
                          <w:b/>
                          <w:bCs/>
                          <w:sz w:val="26"/>
                          <w:szCs w:val="26"/>
                        </w:rPr>
                        <w:t>Professional Development Scholarship Application</w:t>
                      </w:r>
                    </w:p>
                    <w:p w14:paraId="2DE0ECA5" w14:textId="77777777" w:rsidR="00FB042D" w:rsidRDefault="00FB042D"/>
                  </w:txbxContent>
                </v:textbox>
                <w10:wrap anchorx="margin"/>
              </v:shape>
            </w:pict>
          </mc:Fallback>
        </mc:AlternateContent>
      </w:r>
    </w:p>
    <w:p w14:paraId="0886423D" w14:textId="39532F7F" w:rsidR="00FB042D" w:rsidRPr="00FB042D" w:rsidRDefault="00FB042D" w:rsidP="00FB042D">
      <w:pPr>
        <w:spacing w:after="0"/>
        <w:rPr>
          <w:rFonts w:ascii="Roboto" w:hAnsi="Roboto"/>
          <w:b/>
          <w:bCs/>
          <w:sz w:val="26"/>
          <w:szCs w:val="26"/>
        </w:rPr>
      </w:pPr>
      <w:r>
        <w:rPr>
          <w:rFonts w:ascii="Roboto" w:hAnsi="Roboto"/>
        </w:rPr>
        <w:tab/>
      </w:r>
    </w:p>
    <w:p w14:paraId="2B5E4468" w14:textId="77777777" w:rsidR="00CA190B" w:rsidRPr="003E011A" w:rsidRDefault="00CA190B" w:rsidP="00CA190B">
      <w:pPr>
        <w:rPr>
          <w:rFonts w:ascii="Roboto" w:hAnsi="Roboto"/>
          <w:b/>
          <w:bCs/>
        </w:rPr>
      </w:pPr>
      <w:r w:rsidRPr="003E011A">
        <w:rPr>
          <w:rFonts w:ascii="Roboto" w:hAnsi="Roboto"/>
          <w:b/>
          <w:bCs/>
        </w:rPr>
        <w:t>DEFINITION:</w:t>
      </w:r>
    </w:p>
    <w:p w14:paraId="5A730DAA" w14:textId="77777777" w:rsidR="00CA190B" w:rsidRPr="00785726" w:rsidRDefault="00CA190B" w:rsidP="00CA190B">
      <w:pPr>
        <w:rPr>
          <w:rFonts w:ascii="Roboto" w:hAnsi="Roboto"/>
        </w:rPr>
      </w:pPr>
      <w:r>
        <w:rPr>
          <w:rFonts w:ascii="Roboto" w:hAnsi="Roboto"/>
        </w:rPr>
        <w:t>The Lighthouse Risk Management and Patient Safety Scholarships for Professional Development are for team-members who inspire to advance their knowledge and expertise in the field with the intent of utilizing their learnings to promote a safer healthcare environment.</w:t>
      </w:r>
    </w:p>
    <w:p w14:paraId="0AE02254" w14:textId="77777777" w:rsidR="00CA190B" w:rsidRPr="0088398D" w:rsidRDefault="00CA190B" w:rsidP="00CA190B">
      <w:pPr>
        <w:rPr>
          <w:rFonts w:ascii="Roboto" w:hAnsi="Roboto"/>
          <w:b/>
          <w:bCs/>
        </w:rPr>
      </w:pPr>
      <w:r w:rsidRPr="0088398D">
        <w:rPr>
          <w:rFonts w:ascii="Roboto" w:hAnsi="Roboto"/>
          <w:b/>
          <w:bCs/>
        </w:rPr>
        <w:t>ELIGIBILITY:</w:t>
      </w:r>
    </w:p>
    <w:p w14:paraId="5391B5C0" w14:textId="0687AA25" w:rsidR="00CA190B" w:rsidRDefault="00537139" w:rsidP="00CA190B">
      <w:pPr>
        <w:rPr>
          <w:rFonts w:ascii="Roboto" w:hAnsi="Roboto"/>
          <w:lang w:bidi="en-US"/>
        </w:rPr>
      </w:pPr>
      <w:r>
        <w:rPr>
          <w:rFonts w:ascii="Roboto" w:hAnsi="Roboto"/>
          <w:lang w:bidi="en-US"/>
        </w:rPr>
        <w:t>Risk Management and Patient Safety</w:t>
      </w:r>
      <w:r w:rsidR="00AD75D3">
        <w:rPr>
          <w:rFonts w:ascii="Roboto" w:hAnsi="Roboto"/>
          <w:lang w:bidi="en-US"/>
        </w:rPr>
        <w:t xml:space="preserve"> Professionals that are m</w:t>
      </w:r>
      <w:r w:rsidR="00CA190B">
        <w:rPr>
          <w:rFonts w:ascii="Roboto" w:hAnsi="Roboto"/>
          <w:lang w:bidi="en-US"/>
        </w:rPr>
        <w:t>embers of AEIX. “Member” includes any organization (hospital, clinic, long term care, urgent care, behavioral health, outpatient services, etc.</w:t>
      </w:r>
      <w:r w:rsidR="00AD75D3">
        <w:rPr>
          <w:rFonts w:ascii="Roboto" w:hAnsi="Roboto"/>
          <w:lang w:bidi="en-US"/>
        </w:rPr>
        <w:t>)</w:t>
      </w:r>
      <w:r w:rsidR="00CA190B">
        <w:rPr>
          <w:rFonts w:ascii="Roboto" w:hAnsi="Roboto"/>
          <w:lang w:bidi="en-US"/>
        </w:rPr>
        <w:t xml:space="preserve"> within the member system. </w:t>
      </w:r>
    </w:p>
    <w:p w14:paraId="1A23842C" w14:textId="77777777" w:rsidR="00EB64B3" w:rsidRPr="00EB64B3" w:rsidRDefault="00EB64B3" w:rsidP="00EB64B3">
      <w:pPr>
        <w:rPr>
          <w:rFonts w:ascii="Roboto" w:hAnsi="Roboto"/>
          <w:b/>
          <w:bCs/>
          <w:lang w:bidi="en-US"/>
        </w:rPr>
      </w:pPr>
      <w:r w:rsidRPr="00EB64B3">
        <w:rPr>
          <w:rFonts w:ascii="Roboto" w:hAnsi="Roboto"/>
          <w:b/>
          <w:bCs/>
          <w:lang w:bidi="en-US"/>
        </w:rPr>
        <w:t>INSTRUCTIONS:</w:t>
      </w:r>
    </w:p>
    <w:p w14:paraId="0D36CE64" w14:textId="77777777" w:rsidR="00EB64B3" w:rsidRPr="00EB64B3" w:rsidRDefault="00EB64B3" w:rsidP="005B712E">
      <w:pPr>
        <w:numPr>
          <w:ilvl w:val="0"/>
          <w:numId w:val="1"/>
        </w:numPr>
        <w:spacing w:after="0"/>
        <w:rPr>
          <w:rFonts w:ascii="Roboto" w:hAnsi="Roboto"/>
          <w:lang w:bidi="en-US"/>
        </w:rPr>
      </w:pPr>
      <w:r w:rsidRPr="00EB64B3">
        <w:rPr>
          <w:rFonts w:ascii="Roboto" w:hAnsi="Roboto"/>
          <w:lang w:bidi="en-US"/>
        </w:rPr>
        <w:t xml:space="preserve">Complete the application in its entirety. </w:t>
      </w:r>
    </w:p>
    <w:p w14:paraId="0A987F97" w14:textId="77777777" w:rsidR="00EB64B3" w:rsidRPr="00EB64B3" w:rsidRDefault="00EB64B3" w:rsidP="005B712E">
      <w:pPr>
        <w:numPr>
          <w:ilvl w:val="0"/>
          <w:numId w:val="2"/>
        </w:numPr>
        <w:spacing w:after="0"/>
        <w:rPr>
          <w:rFonts w:ascii="Roboto" w:hAnsi="Roboto"/>
          <w:lang w:bidi="en-US"/>
        </w:rPr>
      </w:pPr>
      <w:bookmarkStart w:id="0" w:name="_Hlk186806393"/>
      <w:r w:rsidRPr="00EB64B3">
        <w:rPr>
          <w:rFonts w:ascii="Roboto" w:hAnsi="Roboto"/>
          <w:lang w:bidi="en-US"/>
        </w:rPr>
        <w:t xml:space="preserve">In the event of missing or incomplete information, </w:t>
      </w:r>
      <w:r w:rsidRPr="00EB64B3">
        <w:rPr>
          <w:rFonts w:ascii="Roboto" w:hAnsi="Roboto"/>
          <w:i/>
          <w:iCs/>
          <w:lang w:bidi="en-US"/>
        </w:rPr>
        <w:t xml:space="preserve">if </w:t>
      </w:r>
      <w:r w:rsidRPr="00EB64B3">
        <w:rPr>
          <w:rFonts w:ascii="Roboto" w:hAnsi="Roboto"/>
          <w:lang w:bidi="en-US"/>
        </w:rPr>
        <w:t>the timeline allows, AEIX will send applications back to the member and request completion and/or clarification of the application.</w:t>
      </w:r>
    </w:p>
    <w:p w14:paraId="17636C3F" w14:textId="77777777" w:rsidR="00EB64B3" w:rsidRPr="00EB64B3" w:rsidRDefault="00EB64B3" w:rsidP="00EB64B3">
      <w:pPr>
        <w:numPr>
          <w:ilvl w:val="0"/>
          <w:numId w:val="2"/>
        </w:numPr>
        <w:rPr>
          <w:rFonts w:ascii="Roboto" w:hAnsi="Roboto"/>
          <w:lang w:bidi="en-US"/>
        </w:rPr>
      </w:pPr>
      <w:r w:rsidRPr="00EB64B3">
        <w:rPr>
          <w:rFonts w:ascii="Roboto" w:hAnsi="Roboto"/>
          <w:lang w:bidi="en-US"/>
        </w:rPr>
        <w:t>Blanks and/or incomplete information may result in disqualification if the deadline for application submission has passed</w:t>
      </w:r>
      <w:bookmarkEnd w:id="0"/>
      <w:r w:rsidRPr="00EB64B3">
        <w:rPr>
          <w:rFonts w:ascii="Roboto" w:hAnsi="Roboto"/>
          <w:lang w:bidi="en-US"/>
        </w:rPr>
        <w:t>.</w:t>
      </w:r>
    </w:p>
    <w:p w14:paraId="12BCC7CC" w14:textId="77777777" w:rsidR="00EB64B3" w:rsidRPr="00EB64B3" w:rsidRDefault="00EB64B3" w:rsidP="005B712E">
      <w:pPr>
        <w:numPr>
          <w:ilvl w:val="0"/>
          <w:numId w:val="1"/>
        </w:numPr>
        <w:spacing w:after="0"/>
        <w:rPr>
          <w:rFonts w:ascii="Roboto" w:hAnsi="Roboto"/>
          <w:lang w:bidi="en-US"/>
        </w:rPr>
      </w:pPr>
      <w:r w:rsidRPr="00EB64B3">
        <w:rPr>
          <w:rFonts w:ascii="Roboto" w:hAnsi="Roboto"/>
          <w:lang w:bidi="en-US"/>
        </w:rPr>
        <w:t xml:space="preserve">Applications must be submitted to AEIX in </w:t>
      </w:r>
      <w:r w:rsidRPr="00EB64B3">
        <w:rPr>
          <w:rFonts w:ascii="Roboto" w:hAnsi="Roboto"/>
          <w:b/>
          <w:bCs/>
          <w:lang w:bidi="en-US"/>
        </w:rPr>
        <w:t>WORD</w:t>
      </w:r>
      <w:r w:rsidRPr="00EB64B3">
        <w:rPr>
          <w:rFonts w:ascii="Roboto" w:hAnsi="Roboto"/>
          <w:lang w:bidi="en-US"/>
        </w:rPr>
        <w:t xml:space="preserve"> format.</w:t>
      </w:r>
    </w:p>
    <w:p w14:paraId="6156A511" w14:textId="77777777" w:rsidR="000301BF" w:rsidRDefault="00EB64B3" w:rsidP="000301BF">
      <w:pPr>
        <w:numPr>
          <w:ilvl w:val="0"/>
          <w:numId w:val="2"/>
        </w:numPr>
        <w:rPr>
          <w:rFonts w:ascii="Roboto" w:hAnsi="Roboto"/>
          <w:lang w:bidi="en-US"/>
        </w:rPr>
      </w:pPr>
      <w:r w:rsidRPr="00EB64B3">
        <w:rPr>
          <w:rFonts w:ascii="Roboto" w:hAnsi="Roboto"/>
          <w:lang w:bidi="en-US"/>
        </w:rPr>
        <w:t>Applications must be completed electronically (typed) and be sent in an editable format (do not scan and send the document or send in a non-editable format such as a pdf).</w:t>
      </w:r>
      <w:bookmarkStart w:id="1" w:name="_Hlk195872950"/>
      <w:bookmarkStart w:id="2" w:name="_Hlk195679139"/>
    </w:p>
    <w:p w14:paraId="5B952D2E" w14:textId="6DB3D070" w:rsidR="000301BF" w:rsidRPr="000301BF" w:rsidRDefault="000301BF" w:rsidP="000301BF">
      <w:pPr>
        <w:pStyle w:val="ListParagraph"/>
        <w:numPr>
          <w:ilvl w:val="0"/>
          <w:numId w:val="1"/>
        </w:numPr>
        <w:rPr>
          <w:rFonts w:ascii="Roboto" w:hAnsi="Roboto"/>
          <w:lang w:bidi="en-US"/>
        </w:rPr>
      </w:pPr>
      <w:r>
        <w:t xml:space="preserve">Completed applications should be sent via email, as a WORD document attachment,  with a copy to the organization’s risk management leader, to the following email: </w:t>
      </w:r>
      <w:hyperlink r:id="rId8" w:history="1">
        <w:r>
          <w:rPr>
            <w:rStyle w:val="Hyperlink"/>
          </w:rPr>
          <w:t>aeixawards@premierinc.com</w:t>
        </w:r>
      </w:hyperlink>
      <w:r>
        <w:t>.</w:t>
      </w:r>
      <w:bookmarkEnd w:id="1"/>
    </w:p>
    <w:p w14:paraId="725FB419" w14:textId="77777777" w:rsidR="00FB042D" w:rsidRPr="009523CE" w:rsidRDefault="00FB042D" w:rsidP="00FB042D">
      <w:pPr>
        <w:pStyle w:val="ListParagraph"/>
        <w:spacing w:before="120"/>
        <w:rPr>
          <w:rFonts w:ascii="Roboto" w:hAnsi="Roboto"/>
          <w:bCs/>
          <w:lang w:bidi="en-US"/>
        </w:rPr>
      </w:pPr>
    </w:p>
    <w:p w14:paraId="58DFFFE1" w14:textId="77777777" w:rsidR="002B2702" w:rsidRDefault="002B2702" w:rsidP="002B2702">
      <w:pPr>
        <w:widowControl w:val="0"/>
        <w:autoSpaceDE w:val="0"/>
        <w:autoSpaceDN w:val="0"/>
        <w:spacing w:after="0" w:line="240" w:lineRule="auto"/>
        <w:jc w:val="center"/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</w:pP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 xml:space="preserve">DEADLINE FOR AWARD APPLICATIONS IS FRIDAY </w:t>
      </w:r>
      <w:r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JULY 18</w:t>
      </w:r>
      <w:r w:rsidRPr="005C0C7C">
        <w:rPr>
          <w:rFonts w:ascii="Roboto" w:eastAsia="Arial" w:hAnsi="Roboto" w:cs="Arial"/>
          <w:b/>
          <w:color w:val="C00000"/>
          <w:kern w:val="0"/>
          <w:vertAlign w:val="superscript"/>
          <w:lang w:bidi="en-US"/>
          <w14:ligatures w14:val="none"/>
        </w:rPr>
        <w:t>th</w:t>
      </w: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, 2025</w:t>
      </w:r>
    </w:p>
    <w:bookmarkEnd w:id="2"/>
    <w:p w14:paraId="24684537" w14:textId="77777777" w:rsidR="002B2702" w:rsidRDefault="002B2702" w:rsidP="002B2702">
      <w:pPr>
        <w:widowControl w:val="0"/>
        <w:autoSpaceDE w:val="0"/>
        <w:autoSpaceDN w:val="0"/>
        <w:spacing w:after="0" w:line="240" w:lineRule="auto"/>
        <w:jc w:val="center"/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</w:pPr>
    </w:p>
    <w:p w14:paraId="4F3406BA" w14:textId="77777777" w:rsidR="002B2702" w:rsidRPr="007D3C1C" w:rsidRDefault="002B2702" w:rsidP="002B2702">
      <w:pPr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</w:pPr>
      <w:bookmarkStart w:id="3" w:name="_Hlk197446983"/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It is recommended that applications are submitted 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u w:val="single"/>
          <w:lang w:bidi="en-US"/>
          <w14:ligatures w14:val="none"/>
        </w:rPr>
        <w:t>well in advance of the deadline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as i</w:t>
      </w:r>
      <w:r w:rsidRPr="00545040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n the event of missing or incomplete information, if the timeline allows, AEIX will send applications back to the member and request completion and/or clarification of the application.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</w:t>
      </w:r>
    </w:p>
    <w:p w14:paraId="17736F82" w14:textId="3E74D746" w:rsidR="002B2702" w:rsidRPr="0098406E" w:rsidRDefault="00FB042D" w:rsidP="002B2702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99A2" wp14:editId="2539D643">
                <wp:simplePos x="0" y="0"/>
                <wp:positionH relativeFrom="column">
                  <wp:posOffset>213360</wp:posOffset>
                </wp:positionH>
                <wp:positionV relativeFrom="paragraph">
                  <wp:posOffset>450850</wp:posOffset>
                </wp:positionV>
                <wp:extent cx="6711950" cy="1682750"/>
                <wp:effectExtent l="19050" t="19050" r="12700" b="12700"/>
                <wp:wrapNone/>
                <wp:docPr id="1066679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168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8F07CF7" w14:textId="77777777" w:rsidR="00834609" w:rsidRPr="00196B87" w:rsidRDefault="00834609" w:rsidP="00FB042D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196B87">
                              <w:rPr>
                                <w:rFonts w:ascii="Roboto" w:hAnsi="Roboto"/>
                                <w:b/>
                                <w:bCs/>
                              </w:rPr>
                              <w:t>TIMELINE</w:t>
                            </w:r>
                          </w:p>
                          <w:p w14:paraId="2CF6C575" w14:textId="506BB959" w:rsidR="00834609" w:rsidRPr="008A1B37" w:rsidRDefault="00834609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5/12/2025 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>- Application period opens</w:t>
                            </w:r>
                          </w:p>
                          <w:p w14:paraId="1201D60D" w14:textId="4FB26F10" w:rsidR="00834609" w:rsidRPr="008A1B37" w:rsidRDefault="00834609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7/18/2025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Application period closes</w:t>
                            </w:r>
                          </w:p>
                          <w:p w14:paraId="6B7D5B34" w14:textId="77777777" w:rsidR="00834609" w:rsidRPr="008A1B37" w:rsidRDefault="00834609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8/19/2025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Awards &amp; Grants Subcommittee meeting (review applications and vote on winners)</w:t>
                            </w:r>
                          </w:p>
                          <w:p w14:paraId="4320D9B8" w14:textId="77777777" w:rsidR="00834609" w:rsidRDefault="00834609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9/16/2025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Subcommittee recommendations to IAC</w:t>
                            </w:r>
                            <w:r>
                              <w:rPr>
                                <w:rFonts w:ascii="Roboto" w:hAnsi="Roboto"/>
                              </w:rPr>
                              <w:t xml:space="preserve"> the slate of winners for approval</w:t>
                            </w:r>
                          </w:p>
                          <w:p w14:paraId="5E4D3D30" w14:textId="77777777" w:rsidR="00834609" w:rsidRPr="00285EE5" w:rsidRDefault="00834609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C00000"/>
                              </w:rPr>
                            </w:pPr>
                            <w:r w:rsidRPr="00285EE5">
                              <w:rPr>
                                <w:rFonts w:ascii="Roboto" w:hAnsi="Roboto"/>
                                <w:b/>
                                <w:bCs/>
                                <w:color w:val="C00000"/>
                              </w:rPr>
                              <w:t>11/11/2025 – SAC/Board Meeting – final approval of winners</w:t>
                            </w:r>
                          </w:p>
                          <w:p w14:paraId="54313001" w14:textId="77777777" w:rsidR="00834609" w:rsidRPr="008A1B37" w:rsidRDefault="00834609" w:rsidP="00FB042D">
                            <w:pPr>
                              <w:spacing w:after="0"/>
                              <w:rPr>
                                <w:rFonts w:ascii="Roboto" w:hAnsi="Roboto"/>
                                <w:sz w:val="12"/>
                                <w:szCs w:val="12"/>
                              </w:rPr>
                            </w:pPr>
                          </w:p>
                          <w:p w14:paraId="7E0B80D5" w14:textId="77777777" w:rsidR="00834609" w:rsidRPr="00946B95" w:rsidRDefault="00834609" w:rsidP="00FB042D">
                            <w:pPr>
                              <w:spacing w:after="0"/>
                              <w:rPr>
                                <w:rFonts w:ascii="Roboto" w:hAnsi="Roboto"/>
                                <w:i/>
                                <w:iCs/>
                              </w:rPr>
                            </w:pPr>
                            <w:r w:rsidRPr="00946B9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Notification of winners/non-winners via U.S. Mail occurs following the 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</w:rPr>
                              <w:t>SAC</w:t>
                            </w:r>
                            <w:r w:rsidRPr="00946B9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 meeting.</w:t>
                            </w:r>
                          </w:p>
                          <w:p w14:paraId="1A5A6FDB" w14:textId="77777777" w:rsidR="00834609" w:rsidRPr="00946B95" w:rsidRDefault="00834609" w:rsidP="00FB042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99A2" id="Text Box 4" o:spid="_x0000_s1027" type="#_x0000_t202" style="position:absolute;margin-left:16.8pt;margin-top:35.5pt;width:528.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" fillcolor="window" strokecolor="#002060" strokeweight="2.5pt">
                <v:textbox>
                  <w:txbxContent>
                    <w:p w14:paraId="28F07CF7" w14:textId="77777777" w:rsidR="00834609" w:rsidRPr="00196B87" w:rsidRDefault="00834609" w:rsidP="00FB042D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196B87">
                        <w:rPr>
                          <w:rFonts w:ascii="Roboto" w:hAnsi="Roboto"/>
                          <w:b/>
                          <w:bCs/>
                        </w:rPr>
                        <w:t>TIMELINE</w:t>
                      </w:r>
                    </w:p>
                    <w:p w14:paraId="2CF6C575" w14:textId="506BB959" w:rsidR="00834609" w:rsidRPr="008A1B37" w:rsidRDefault="00834609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 xml:space="preserve">5/12/2025 </w:t>
                      </w:r>
                      <w:r w:rsidRPr="008A1B37">
                        <w:rPr>
                          <w:rFonts w:ascii="Roboto" w:hAnsi="Roboto"/>
                        </w:rPr>
                        <w:t xml:space="preserve">- Application period </w:t>
                      </w:r>
                      <w:proofErr w:type="gramStart"/>
                      <w:r w:rsidRPr="008A1B37">
                        <w:rPr>
                          <w:rFonts w:ascii="Roboto" w:hAnsi="Roboto"/>
                        </w:rPr>
                        <w:t>opens</w:t>
                      </w:r>
                      <w:proofErr w:type="gramEnd"/>
                    </w:p>
                    <w:p w14:paraId="1201D60D" w14:textId="4FB26F10" w:rsidR="00834609" w:rsidRPr="008A1B37" w:rsidRDefault="00834609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7/18/2025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Application period closes</w:t>
                      </w:r>
                    </w:p>
                    <w:p w14:paraId="6B7D5B34" w14:textId="77777777" w:rsidR="00834609" w:rsidRPr="008A1B37" w:rsidRDefault="00834609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8/19/2025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Awards &amp; Grants Subcommittee meeting (review applications and vote on winners)</w:t>
                      </w:r>
                    </w:p>
                    <w:p w14:paraId="4320D9B8" w14:textId="77777777" w:rsidR="00834609" w:rsidRDefault="00834609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9/16/2025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Subcommittee recommendations to IAC</w:t>
                      </w:r>
                      <w:r>
                        <w:rPr>
                          <w:rFonts w:ascii="Roboto" w:hAnsi="Roboto"/>
                        </w:rPr>
                        <w:t xml:space="preserve"> the slate of winners for approval</w:t>
                      </w:r>
                    </w:p>
                    <w:p w14:paraId="5E4D3D30" w14:textId="77777777" w:rsidR="00834609" w:rsidRPr="00285EE5" w:rsidRDefault="00834609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  <w:b/>
                          <w:bCs/>
                          <w:color w:val="C00000"/>
                        </w:rPr>
                      </w:pPr>
                      <w:r w:rsidRPr="00285EE5">
                        <w:rPr>
                          <w:rFonts w:ascii="Roboto" w:hAnsi="Roboto"/>
                          <w:b/>
                          <w:bCs/>
                          <w:color w:val="C00000"/>
                        </w:rPr>
                        <w:t>11/11/2025 – SAC/Board Meeting – final approval of winners</w:t>
                      </w:r>
                    </w:p>
                    <w:p w14:paraId="54313001" w14:textId="77777777" w:rsidR="00834609" w:rsidRPr="008A1B37" w:rsidRDefault="00834609" w:rsidP="00FB042D">
                      <w:pPr>
                        <w:spacing w:after="0"/>
                        <w:rPr>
                          <w:rFonts w:ascii="Roboto" w:hAnsi="Roboto"/>
                          <w:sz w:val="12"/>
                          <w:szCs w:val="12"/>
                        </w:rPr>
                      </w:pPr>
                    </w:p>
                    <w:p w14:paraId="7E0B80D5" w14:textId="77777777" w:rsidR="00834609" w:rsidRPr="00946B95" w:rsidRDefault="00834609" w:rsidP="00FB042D">
                      <w:pPr>
                        <w:spacing w:after="0"/>
                        <w:rPr>
                          <w:rFonts w:ascii="Roboto" w:hAnsi="Roboto"/>
                          <w:i/>
                          <w:iCs/>
                        </w:rPr>
                      </w:pPr>
                      <w:r w:rsidRPr="00946B95">
                        <w:rPr>
                          <w:rFonts w:ascii="Roboto" w:hAnsi="Roboto"/>
                          <w:i/>
                          <w:iCs/>
                        </w:rPr>
                        <w:t xml:space="preserve">Notification of winners/non-winners via U.S. Mail occurs following the </w:t>
                      </w:r>
                      <w:r>
                        <w:rPr>
                          <w:rFonts w:ascii="Roboto" w:hAnsi="Roboto"/>
                          <w:i/>
                          <w:iCs/>
                        </w:rPr>
                        <w:t>SAC</w:t>
                      </w:r>
                      <w:r w:rsidRPr="00946B95">
                        <w:rPr>
                          <w:rFonts w:ascii="Roboto" w:hAnsi="Roboto"/>
                          <w:i/>
                          <w:iCs/>
                        </w:rPr>
                        <w:t xml:space="preserve"> meeting.</w:t>
                      </w:r>
                    </w:p>
                    <w:p w14:paraId="1A5A6FDB" w14:textId="77777777" w:rsidR="00834609" w:rsidRPr="00946B95" w:rsidRDefault="00834609" w:rsidP="00FB042D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702" w:rsidRPr="00545040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Blanks and/or incomplete information may result in disqualification</w:t>
      </w:r>
      <w:r w:rsidR="002B2702"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if the deadline for application submission has passed</w:t>
      </w:r>
      <w:r w:rsidR="002B2702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.</w:t>
      </w:r>
    </w:p>
    <w:bookmarkEnd w:id="3"/>
    <w:p w14:paraId="42898B71" w14:textId="2E2AE3E0" w:rsidR="002B2702" w:rsidRPr="0098406E" w:rsidRDefault="002B2702" w:rsidP="002B2702">
      <w:pPr>
        <w:rPr>
          <w:rFonts w:ascii="Roboto" w:hAnsi="Roboto"/>
        </w:rPr>
      </w:pPr>
    </w:p>
    <w:p w14:paraId="6FEB1041" w14:textId="77777777" w:rsidR="00B47931" w:rsidRDefault="00B47931" w:rsidP="003E011A">
      <w:pPr>
        <w:rPr>
          <w:rFonts w:ascii="Roboto" w:hAnsi="Roboto"/>
        </w:rPr>
      </w:pPr>
    </w:p>
    <w:p w14:paraId="4AAA0941" w14:textId="77777777" w:rsidR="00B47931" w:rsidRDefault="00B47931" w:rsidP="003E011A">
      <w:pPr>
        <w:rPr>
          <w:rFonts w:ascii="Roboto" w:hAnsi="Roboto"/>
        </w:rPr>
      </w:pPr>
    </w:p>
    <w:p w14:paraId="2F137B16" w14:textId="77777777" w:rsidR="00B47931" w:rsidRDefault="00B47931" w:rsidP="003E011A">
      <w:pPr>
        <w:rPr>
          <w:rFonts w:ascii="Roboto" w:hAnsi="Roboto"/>
        </w:rPr>
      </w:pPr>
    </w:p>
    <w:p w14:paraId="6FABE331" w14:textId="77777777" w:rsidR="00B47931" w:rsidRDefault="00B47931" w:rsidP="003E011A">
      <w:pPr>
        <w:rPr>
          <w:rFonts w:ascii="Roboto" w:hAnsi="Roboto"/>
        </w:rPr>
      </w:pPr>
    </w:p>
    <w:p w14:paraId="644D164E" w14:textId="77777777" w:rsidR="00B47931" w:rsidRDefault="00B47931" w:rsidP="003E011A">
      <w:pPr>
        <w:rPr>
          <w:rFonts w:ascii="Roboto" w:hAnsi="Roboto"/>
        </w:rPr>
      </w:pPr>
    </w:p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64"/>
        <w:gridCol w:w="1594"/>
        <w:gridCol w:w="1853"/>
        <w:gridCol w:w="464"/>
        <w:gridCol w:w="660"/>
        <w:gridCol w:w="531"/>
        <w:gridCol w:w="464"/>
        <w:gridCol w:w="1338"/>
        <w:gridCol w:w="3422"/>
      </w:tblGrid>
      <w:tr w:rsidR="002B2702" w:rsidRPr="00785726" w14:paraId="3A10B44B" w14:textId="77777777" w:rsidTr="002B2702">
        <w:tc>
          <w:tcPr>
            <w:tcW w:w="10790" w:type="dxa"/>
            <w:gridSpan w:val="9"/>
            <w:shd w:val="clear" w:color="auto" w:fill="002060"/>
          </w:tcPr>
          <w:p w14:paraId="71072483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</w:p>
        </w:tc>
      </w:tr>
      <w:tr w:rsidR="002B2702" w:rsidRPr="00785726" w14:paraId="4BC3F9C0" w14:textId="77777777" w:rsidTr="002B2702">
        <w:tc>
          <w:tcPr>
            <w:tcW w:w="464" w:type="dxa"/>
            <w:tcBorders>
              <w:bottom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2DE18115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</w:t>
            </w:r>
          </w:p>
        </w:tc>
        <w:tc>
          <w:tcPr>
            <w:tcW w:w="1594" w:type="dxa"/>
          </w:tcPr>
          <w:p w14:paraId="3F21C251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Applicant Full </w:t>
            </w:r>
            <w:r w:rsidRPr="005B233B">
              <w:rPr>
                <w:rFonts w:ascii="Roboto" w:eastAsia="Aptos" w:hAnsi="Roboto" w:cs="Aptos"/>
                <w:b/>
                <w:bCs/>
                <w:kern w:val="0"/>
              </w:rPr>
              <w:t>Name: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898587664"/>
            <w:placeholder>
              <w:docPart w:val="934B965DB0B3455AB7A29AC436C26F93"/>
            </w:placeholder>
          </w:sdtPr>
          <w:sdtEndPr/>
          <w:sdtContent>
            <w:tc>
              <w:tcPr>
                <w:tcW w:w="3508" w:type="dxa"/>
                <w:gridSpan w:val="4"/>
              </w:tcPr>
              <w:p w14:paraId="0D288667" w14:textId="550C9081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Mary Warburton</w:t>
                </w:r>
              </w:p>
            </w:tc>
          </w:sdtContent>
        </w:sdt>
        <w:tc>
          <w:tcPr>
            <w:tcW w:w="464" w:type="dxa"/>
            <w:tcBorders>
              <w:bottom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66B8E340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2</w:t>
            </w:r>
          </w:p>
        </w:tc>
        <w:tc>
          <w:tcPr>
            <w:tcW w:w="1338" w:type="dxa"/>
          </w:tcPr>
          <w:p w14:paraId="5DF2F32D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162813">
              <w:rPr>
                <w:rFonts w:ascii="Roboto" w:eastAsia="Aptos" w:hAnsi="Roboto" w:cs="Aptos"/>
                <w:b/>
                <w:bCs/>
                <w:kern w:val="0"/>
              </w:rPr>
              <w:t>Date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 Application Completed:</w:t>
            </w:r>
          </w:p>
        </w:tc>
        <w:sdt>
          <w:sdtPr>
            <w:rPr>
              <w:rFonts w:ascii="Roboto" w:eastAsia="Aptos" w:hAnsi="Roboto" w:cs="Aptos"/>
              <w:color w:val="074F6A" w:themeColor="accent4" w:themeShade="80"/>
              <w:kern w:val="0"/>
            </w:rPr>
            <w:id w:val="1466392730"/>
            <w:placeholder>
              <w:docPart w:val="934B965DB0B3455AB7A29AC436C26F93"/>
            </w:placeholder>
          </w:sdtPr>
          <w:sdtEndPr/>
          <w:sdtContent>
            <w:tc>
              <w:tcPr>
                <w:tcW w:w="3422" w:type="dxa"/>
              </w:tcPr>
              <w:p w14:paraId="4C67F8E3" w14:textId="63D8E81A" w:rsidR="002B2702" w:rsidRPr="001B3898" w:rsidRDefault="000B1BA9" w:rsidP="002B2702">
                <w:pPr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7/17/2025</w:t>
                </w:r>
              </w:p>
            </w:tc>
          </w:sdtContent>
        </w:sdt>
      </w:tr>
      <w:tr w:rsidR="002B2702" w:rsidRPr="00785726" w14:paraId="2BD68645" w14:textId="77777777" w:rsidTr="002B2702">
        <w:trPr>
          <w:trHeight w:val="350"/>
        </w:trPr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38511A0F" w14:textId="77777777" w:rsidR="002B2702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3</w:t>
            </w:r>
          </w:p>
        </w:tc>
        <w:tc>
          <w:tcPr>
            <w:tcW w:w="1594" w:type="dxa"/>
            <w:tcBorders>
              <w:left w:val="nil"/>
            </w:tcBorders>
          </w:tcPr>
          <w:p w14:paraId="1A618D17" w14:textId="77777777" w:rsidR="002B2702" w:rsidRPr="000204E7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0204E7">
              <w:rPr>
                <w:rFonts w:ascii="Roboto" w:eastAsia="Aptos" w:hAnsi="Roboto" w:cs="Aptos"/>
                <w:kern w:val="0"/>
              </w:rPr>
              <w:t xml:space="preserve">Applicant </w:t>
            </w:r>
            <w:r w:rsidRPr="005B233B">
              <w:rPr>
                <w:rFonts w:ascii="Roboto" w:eastAsia="Aptos" w:hAnsi="Roboto" w:cs="Aptos"/>
                <w:b/>
                <w:bCs/>
                <w:kern w:val="0"/>
              </w:rPr>
              <w:t>Email: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1252400740"/>
            <w:placeholder>
              <w:docPart w:val="958F7353C02B4E9AB8B580CB81D8C422"/>
            </w:placeholder>
          </w:sdtPr>
          <w:sdtEndPr/>
          <w:sdtContent>
            <w:tc>
              <w:tcPr>
                <w:tcW w:w="3508" w:type="dxa"/>
                <w:gridSpan w:val="4"/>
                <w:tcBorders>
                  <w:right w:val="nil"/>
                </w:tcBorders>
              </w:tcPr>
              <w:p w14:paraId="2B6E6474" w14:textId="3DBD14C4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mwarburton@carene.org</w:t>
                </w:r>
              </w:p>
            </w:tc>
          </w:sdtContent>
        </w:sdt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4510795A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4</w:t>
            </w:r>
          </w:p>
        </w:tc>
        <w:tc>
          <w:tcPr>
            <w:tcW w:w="1338" w:type="dxa"/>
            <w:tcBorders>
              <w:left w:val="nil"/>
            </w:tcBorders>
          </w:tcPr>
          <w:p w14:paraId="240C48EA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162813">
              <w:rPr>
                <w:rFonts w:ascii="Roboto" w:eastAsia="Aptos" w:hAnsi="Roboto" w:cs="Aptos"/>
                <w:b/>
                <w:bCs/>
                <w:kern w:val="0"/>
              </w:rPr>
              <w:t>Title</w:t>
            </w:r>
            <w:r>
              <w:rPr>
                <w:rFonts w:ascii="Roboto" w:eastAsia="Aptos" w:hAnsi="Roboto" w:cs="Aptos"/>
                <w:kern w:val="0"/>
              </w:rPr>
              <w:t xml:space="preserve"> of Applicant:</w:t>
            </w:r>
          </w:p>
        </w:tc>
        <w:sdt>
          <w:sdtPr>
            <w:rPr>
              <w:rFonts w:ascii="Roboto" w:eastAsia="Aptos" w:hAnsi="Roboto" w:cs="Aptos"/>
              <w:color w:val="074F6A" w:themeColor="accent4" w:themeShade="80"/>
              <w:kern w:val="0"/>
            </w:rPr>
            <w:id w:val="-951324767"/>
            <w:placeholder>
              <w:docPart w:val="934B965DB0B3455AB7A29AC436C26F93"/>
            </w:placeholder>
          </w:sdtPr>
          <w:sdtEndPr/>
          <w:sdtContent>
            <w:tc>
              <w:tcPr>
                <w:tcW w:w="3422" w:type="dxa"/>
              </w:tcPr>
              <w:p w14:paraId="0655FCF9" w14:textId="3F2D2968" w:rsidR="002B2702" w:rsidRPr="001B3898" w:rsidRDefault="000B1BA9" w:rsidP="002B2702">
                <w:pPr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Senior Program Specialist</w:t>
                </w:r>
              </w:p>
            </w:tc>
          </w:sdtContent>
        </w:sdt>
      </w:tr>
      <w:tr w:rsidR="002B2702" w:rsidRPr="00785726" w14:paraId="711B6DB6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5FE9C62D" w14:textId="77777777" w:rsidR="002B2702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5</w:t>
            </w:r>
          </w:p>
        </w:tc>
        <w:tc>
          <w:tcPr>
            <w:tcW w:w="1594" w:type="dxa"/>
            <w:tcBorders>
              <w:left w:val="nil"/>
            </w:tcBorders>
          </w:tcPr>
          <w:p w14:paraId="2664A6A2" w14:textId="77777777" w:rsidR="002B2702" w:rsidRPr="000204E7" w:rsidRDefault="002B2702" w:rsidP="002B2702">
            <w:pPr>
              <w:rPr>
                <w:rFonts w:ascii="Roboto" w:eastAsia="Aptos" w:hAnsi="Roboto" w:cs="Aptos"/>
                <w:kern w:val="0"/>
                <w:sz w:val="18"/>
                <w:szCs w:val="18"/>
              </w:rPr>
            </w:pPr>
            <w:r w:rsidRPr="000204E7">
              <w:rPr>
                <w:rFonts w:ascii="Roboto" w:eastAsia="Aptos" w:hAnsi="Roboto" w:cs="Aptos"/>
                <w:kern w:val="0"/>
                <w:sz w:val="18"/>
                <w:szCs w:val="18"/>
              </w:rPr>
              <w:t xml:space="preserve">Applicant’s Risk Management System Leader </w:t>
            </w:r>
            <w:r w:rsidRPr="005B233B">
              <w:rPr>
                <w:rFonts w:ascii="Roboto" w:eastAsia="Aptos" w:hAnsi="Roboto" w:cs="Aptos"/>
                <w:b/>
                <w:bCs/>
                <w:kern w:val="0"/>
                <w:sz w:val="18"/>
                <w:szCs w:val="18"/>
              </w:rPr>
              <w:t>Name: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542988100"/>
            <w:placeholder>
              <w:docPart w:val="357C6055D0A1468A8BFCB44EAF377263"/>
            </w:placeholder>
          </w:sdtPr>
          <w:sdtEndPr/>
          <w:sdtContent>
            <w:tc>
              <w:tcPr>
                <w:tcW w:w="3508" w:type="dxa"/>
                <w:gridSpan w:val="4"/>
                <w:tcBorders>
                  <w:right w:val="nil"/>
                </w:tcBorders>
              </w:tcPr>
              <w:p w14:paraId="7E59591C" w14:textId="7F9CA2D6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904664">
                  <w:rPr>
                    <w:rFonts w:ascii="Roboto" w:eastAsia="Aptos" w:hAnsi="Roboto" w:cs="Aptos"/>
                    <w:color w:val="002060"/>
                    <w:kern w:val="0"/>
                  </w:rPr>
                  <w:t>Elizabeth Fecteau</w:t>
                </w:r>
              </w:p>
            </w:tc>
          </w:sdtContent>
        </w:sdt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44BC7338" w14:textId="77777777" w:rsidR="002B2702" w:rsidRPr="0012493D" w:rsidRDefault="002B2702" w:rsidP="002B2702">
            <w:pPr>
              <w:jc w:val="center"/>
              <w:rPr>
                <w:rFonts w:ascii="Roboto" w:eastAsia="Aptos" w:hAnsi="Roboto" w:cs="Aptos"/>
                <w:kern w:val="0"/>
                <w:sz w:val="18"/>
                <w:szCs w:val="18"/>
              </w:rPr>
            </w:pPr>
            <w:r>
              <w:rPr>
                <w:rFonts w:ascii="Roboto" w:eastAsia="Aptos" w:hAnsi="Roboto" w:cs="Aptos"/>
                <w:kern w:val="0"/>
              </w:rPr>
              <w:t>6</w:t>
            </w:r>
          </w:p>
        </w:tc>
        <w:tc>
          <w:tcPr>
            <w:tcW w:w="1338" w:type="dxa"/>
            <w:tcBorders>
              <w:left w:val="nil"/>
            </w:tcBorders>
          </w:tcPr>
          <w:p w14:paraId="0C9D027D" w14:textId="77777777" w:rsidR="002B2702" w:rsidRPr="0012493D" w:rsidRDefault="002B2702" w:rsidP="002B2702">
            <w:pPr>
              <w:rPr>
                <w:rFonts w:ascii="Roboto" w:eastAsia="Aptos" w:hAnsi="Roboto" w:cs="Aptos"/>
                <w:kern w:val="0"/>
                <w:sz w:val="18"/>
                <w:szCs w:val="18"/>
              </w:rPr>
            </w:pPr>
            <w:r w:rsidRPr="005B233B">
              <w:rPr>
                <w:rFonts w:ascii="Roboto" w:eastAsia="Aptos" w:hAnsi="Roboto" w:cs="Aptos"/>
                <w:b/>
                <w:bCs/>
                <w:kern w:val="0"/>
                <w:sz w:val="18"/>
                <w:szCs w:val="18"/>
              </w:rPr>
              <w:t>Title</w:t>
            </w:r>
            <w:r w:rsidRPr="0012493D">
              <w:rPr>
                <w:rFonts w:ascii="Roboto" w:eastAsia="Aptos" w:hAnsi="Roboto" w:cs="Aptos"/>
                <w:kern w:val="0"/>
                <w:sz w:val="18"/>
                <w:szCs w:val="18"/>
              </w:rPr>
              <w:t xml:space="preserve"> of Applicant’s System Leader: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369603909"/>
            <w:placeholder>
              <w:docPart w:val="357C6055D0A1468A8BFCB44EAF377263"/>
            </w:placeholder>
          </w:sdtPr>
          <w:sdtEndPr/>
          <w:sdtContent>
            <w:tc>
              <w:tcPr>
                <w:tcW w:w="3422" w:type="dxa"/>
              </w:tcPr>
              <w:p w14:paraId="7E753266" w14:textId="24960F4B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Director, Loss Prevention and Worker’s Compensation</w:t>
                </w:r>
              </w:p>
            </w:tc>
          </w:sdtContent>
        </w:sdt>
      </w:tr>
      <w:tr w:rsidR="002B2702" w:rsidRPr="00785726" w14:paraId="43716E5E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444CC64B" w14:textId="77777777" w:rsidR="002B2702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7</w:t>
            </w:r>
          </w:p>
        </w:tc>
        <w:tc>
          <w:tcPr>
            <w:tcW w:w="1594" w:type="dxa"/>
            <w:tcBorders>
              <w:left w:val="nil"/>
            </w:tcBorders>
          </w:tcPr>
          <w:p w14:paraId="506009BB" w14:textId="77777777" w:rsidR="002B2702" w:rsidRPr="000204E7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0204E7">
              <w:rPr>
                <w:rFonts w:ascii="Roboto" w:eastAsia="Aptos" w:hAnsi="Roboto" w:cs="Aptos"/>
                <w:kern w:val="0"/>
              </w:rPr>
              <w:t>A</w:t>
            </w:r>
            <w:r w:rsidRPr="000204E7">
              <w:rPr>
                <w:rFonts w:ascii="Roboto" w:eastAsia="Aptos" w:hAnsi="Roboto" w:cs="Aptos"/>
                <w:kern w:val="0"/>
                <w:sz w:val="18"/>
                <w:szCs w:val="18"/>
              </w:rPr>
              <w:t xml:space="preserve">pplicant’s Risk Management System Leader </w:t>
            </w:r>
            <w:r w:rsidRPr="005B233B">
              <w:rPr>
                <w:rFonts w:ascii="Roboto" w:eastAsia="Aptos" w:hAnsi="Roboto" w:cs="Aptos"/>
                <w:b/>
                <w:bCs/>
                <w:kern w:val="0"/>
                <w:sz w:val="18"/>
                <w:szCs w:val="18"/>
              </w:rPr>
              <w:t>Email</w:t>
            </w:r>
            <w:r>
              <w:rPr>
                <w:rFonts w:ascii="Roboto" w:eastAsia="Aptos" w:hAnsi="Roboto" w:cs="Aptos"/>
                <w:b/>
                <w:bCs/>
                <w:kern w:val="0"/>
                <w:sz w:val="18"/>
                <w:szCs w:val="18"/>
              </w:rPr>
              <w:t>:</w:t>
            </w:r>
          </w:p>
        </w:tc>
        <w:sdt>
          <w:sdtPr>
            <w:rPr>
              <w:rFonts w:ascii="Roboto" w:eastAsia="Aptos" w:hAnsi="Roboto" w:cs="Aptos"/>
              <w:color w:val="074F6A" w:themeColor="accent4" w:themeShade="80"/>
              <w:kern w:val="0"/>
            </w:rPr>
            <w:id w:val="-409463701"/>
            <w:placeholder>
              <w:docPart w:val="934B965DB0B3455AB7A29AC436C26F93"/>
            </w:placeholder>
          </w:sdtPr>
          <w:sdtEndPr/>
          <w:sdtContent>
            <w:tc>
              <w:tcPr>
                <w:tcW w:w="8732" w:type="dxa"/>
                <w:gridSpan w:val="7"/>
              </w:tcPr>
              <w:p w14:paraId="0F6226A6" w14:textId="1B4238AD" w:rsidR="002B2702" w:rsidRPr="00157301" w:rsidRDefault="000B1BA9" w:rsidP="002B2702">
                <w:pPr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Efecteau@carene.org</w:t>
                </w:r>
              </w:p>
            </w:tc>
          </w:sdtContent>
        </w:sdt>
      </w:tr>
      <w:tr w:rsidR="002B2702" w:rsidRPr="00785726" w14:paraId="0374C35C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71A3F199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8</w:t>
            </w:r>
          </w:p>
        </w:tc>
        <w:tc>
          <w:tcPr>
            <w:tcW w:w="1594" w:type="dxa"/>
            <w:tcBorders>
              <w:left w:val="nil"/>
            </w:tcBorders>
          </w:tcPr>
          <w:p w14:paraId="3978788A" w14:textId="77777777" w:rsidR="002B2702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Member Organization:</w:t>
            </w:r>
          </w:p>
          <w:p w14:paraId="5DB506A5" w14:textId="77777777" w:rsidR="002B2702" w:rsidRPr="00162813" w:rsidRDefault="002B2702" w:rsidP="002B2702">
            <w:pPr>
              <w:rPr>
                <w:rFonts w:ascii="Roboto" w:eastAsia="Aptos" w:hAnsi="Roboto" w:cs="Aptos"/>
                <w:kern w:val="0"/>
                <w:sz w:val="16"/>
                <w:szCs w:val="16"/>
              </w:rPr>
            </w:pPr>
            <w:r w:rsidRPr="00162813">
              <w:rPr>
                <w:rFonts w:ascii="Roboto" w:eastAsia="Aptos" w:hAnsi="Roboto" w:cs="Aptos"/>
                <w:kern w:val="0"/>
                <w:sz w:val="16"/>
                <w:szCs w:val="16"/>
              </w:rPr>
              <w:t>(Name of the system)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326638996"/>
            <w:placeholder>
              <w:docPart w:val="934B965DB0B3455AB7A29AC436C26F93"/>
            </w:placeholder>
          </w:sdtPr>
          <w:sdtEndPr/>
          <w:sdtContent>
            <w:tc>
              <w:tcPr>
                <w:tcW w:w="3508" w:type="dxa"/>
                <w:gridSpan w:val="4"/>
                <w:tcBorders>
                  <w:right w:val="nil"/>
                </w:tcBorders>
              </w:tcPr>
              <w:p w14:paraId="04CCD0D8" w14:textId="5921EEC0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Care New England</w:t>
                </w:r>
              </w:p>
            </w:tc>
          </w:sdtContent>
        </w:sdt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4074AD55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9</w:t>
            </w:r>
          </w:p>
        </w:tc>
        <w:tc>
          <w:tcPr>
            <w:tcW w:w="1338" w:type="dxa"/>
            <w:tcBorders>
              <w:left w:val="nil"/>
            </w:tcBorders>
          </w:tcPr>
          <w:p w14:paraId="572A7EED" w14:textId="77777777" w:rsidR="002B2702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Member Location:</w:t>
            </w:r>
          </w:p>
          <w:p w14:paraId="14543D44" w14:textId="77777777" w:rsidR="002B2702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i/>
                <w:iCs/>
                <w:kern w:val="0"/>
                <w:sz w:val="16"/>
                <w:szCs w:val="16"/>
              </w:rPr>
              <w:t>Include full address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130370367"/>
            <w:placeholder>
              <w:docPart w:val="934B965DB0B3455AB7A29AC436C26F93"/>
            </w:placeholder>
          </w:sdtPr>
          <w:sdtEndPr/>
          <w:sdtContent>
            <w:tc>
              <w:tcPr>
                <w:tcW w:w="3422" w:type="dxa"/>
              </w:tcPr>
              <w:p w14:paraId="0E79E240" w14:textId="6D72DCDC" w:rsidR="000B1BA9" w:rsidRPr="00157301" w:rsidRDefault="000B1BA9" w:rsidP="002B2702">
                <w:pPr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 xml:space="preserve">800 Butler </w:t>
                </w:r>
                <w:r w:rsid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Drive</w:t>
                </w:r>
              </w:p>
              <w:p w14:paraId="7EBF1425" w14:textId="35A18EB8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Providence, RI 02905</w:t>
                </w:r>
              </w:p>
            </w:tc>
          </w:sdtContent>
        </w:sdt>
      </w:tr>
      <w:tr w:rsidR="002B2702" w:rsidRPr="00785726" w14:paraId="5325F994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317753E6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10</w:t>
            </w:r>
          </w:p>
        </w:tc>
        <w:tc>
          <w:tcPr>
            <w:tcW w:w="1594" w:type="dxa"/>
            <w:tcBorders>
              <w:left w:val="nil"/>
            </w:tcBorders>
          </w:tcPr>
          <w:p w14:paraId="49DA703A" w14:textId="77777777" w:rsidR="002B2702" w:rsidRPr="00436CE7" w:rsidRDefault="002B2702" w:rsidP="002B2702">
            <w:pPr>
              <w:rPr>
                <w:rFonts w:ascii="Roboto" w:eastAsia="Aptos" w:hAnsi="Roboto" w:cs="Aptos"/>
                <w:kern w:val="0"/>
                <w:sz w:val="18"/>
                <w:szCs w:val="18"/>
              </w:rPr>
            </w:pPr>
            <w:r w:rsidRPr="00436CE7">
              <w:rPr>
                <w:rFonts w:ascii="Roboto" w:eastAsia="Aptos" w:hAnsi="Roboto" w:cs="Aptos"/>
                <w:kern w:val="0"/>
                <w:sz w:val="18"/>
                <w:szCs w:val="18"/>
              </w:rPr>
              <w:t>Number of years applicant has been at the organization: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1912308651"/>
            <w:placeholder>
              <w:docPart w:val="934B965DB0B3455AB7A29AC436C26F93"/>
            </w:placeholder>
          </w:sdtPr>
          <w:sdtEndPr/>
          <w:sdtContent>
            <w:tc>
              <w:tcPr>
                <w:tcW w:w="3508" w:type="dxa"/>
                <w:gridSpan w:val="4"/>
                <w:tcBorders>
                  <w:right w:val="nil"/>
                </w:tcBorders>
              </w:tcPr>
              <w:p w14:paraId="5C103A75" w14:textId="5A49C753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40</w:t>
                </w:r>
              </w:p>
            </w:tc>
          </w:sdtContent>
        </w:sdt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759F8F17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11</w:t>
            </w:r>
          </w:p>
        </w:tc>
        <w:tc>
          <w:tcPr>
            <w:tcW w:w="1338" w:type="dxa"/>
            <w:tcBorders>
              <w:left w:val="nil"/>
            </w:tcBorders>
          </w:tcPr>
          <w:p w14:paraId="0541577A" w14:textId="77777777" w:rsidR="002B2702" w:rsidRPr="00436CE7" w:rsidRDefault="002B2702" w:rsidP="002B2702">
            <w:pPr>
              <w:rPr>
                <w:rFonts w:ascii="Roboto" w:eastAsia="Aptos" w:hAnsi="Roboto" w:cs="Aptos"/>
                <w:kern w:val="0"/>
                <w:sz w:val="18"/>
                <w:szCs w:val="18"/>
              </w:rPr>
            </w:pPr>
            <w:r w:rsidRPr="00436CE7">
              <w:rPr>
                <w:rFonts w:ascii="Roboto" w:eastAsia="Aptos" w:hAnsi="Roboto" w:cs="Aptos"/>
                <w:kern w:val="0"/>
                <w:sz w:val="18"/>
                <w:szCs w:val="18"/>
              </w:rPr>
              <w:t>Years in Risk Management or Patient Safety Role: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995848288"/>
            <w:placeholder>
              <w:docPart w:val="934B965DB0B3455AB7A29AC436C26F93"/>
            </w:placeholder>
          </w:sdtPr>
          <w:sdtEndPr/>
          <w:sdtContent>
            <w:tc>
              <w:tcPr>
                <w:tcW w:w="3422" w:type="dxa"/>
              </w:tcPr>
              <w:p w14:paraId="36C58903" w14:textId="41B7ABB3" w:rsidR="002B2702" w:rsidRPr="00785726" w:rsidRDefault="00EF6F73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>
                  <w:rPr>
                    <w:rFonts w:ascii="Roboto" w:eastAsia="Aptos" w:hAnsi="Roboto" w:cs="Aptos"/>
                    <w:kern w:val="0"/>
                  </w:rPr>
                  <w:t>13</w:t>
                </w:r>
              </w:p>
            </w:tc>
          </w:sdtContent>
        </w:sdt>
      </w:tr>
      <w:tr w:rsidR="002B2702" w:rsidRPr="00785726" w14:paraId="12414394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72E47329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12</w:t>
            </w:r>
          </w:p>
        </w:tc>
        <w:tc>
          <w:tcPr>
            <w:tcW w:w="1594" w:type="dxa"/>
            <w:tcBorders>
              <w:left w:val="nil"/>
            </w:tcBorders>
          </w:tcPr>
          <w:p w14:paraId="4122E847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Education Requested: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1443602620"/>
            <w:placeholder>
              <w:docPart w:val="934B965DB0B3455AB7A29AC436C26F93"/>
            </w:placeholder>
          </w:sdtPr>
          <w:sdtEndPr/>
          <w:sdtContent>
            <w:tc>
              <w:tcPr>
                <w:tcW w:w="3508" w:type="dxa"/>
                <w:gridSpan w:val="4"/>
              </w:tcPr>
              <w:p w14:paraId="7335B359" w14:textId="1551654F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CPHRM On Demand</w:t>
                </w:r>
                <w:r w:rsidR="00EF6F73"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 xml:space="preserve"> Course</w:t>
                </w:r>
              </w:p>
            </w:tc>
          </w:sdtContent>
        </w:sdt>
        <w:tc>
          <w:tcPr>
            <w:tcW w:w="464" w:type="dxa"/>
            <w:tcBorders>
              <w:top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6E2E4914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13</w:t>
            </w:r>
          </w:p>
        </w:tc>
        <w:tc>
          <w:tcPr>
            <w:tcW w:w="1338" w:type="dxa"/>
          </w:tcPr>
          <w:p w14:paraId="00B665E7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Cost of Education: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1886991778"/>
            <w:placeholder>
              <w:docPart w:val="33EE72B814914EE19182823447C7A4B8"/>
            </w:placeholder>
          </w:sdtPr>
          <w:sdtEndPr/>
          <w:sdtContent>
            <w:tc>
              <w:tcPr>
                <w:tcW w:w="3422" w:type="dxa"/>
              </w:tcPr>
              <w:p w14:paraId="706FF61A" w14:textId="17B8CBC9" w:rsidR="002B2702" w:rsidRPr="00785726" w:rsidRDefault="00EF6F73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B3898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$599.00</w:t>
                </w:r>
              </w:p>
            </w:tc>
          </w:sdtContent>
        </w:sdt>
      </w:tr>
      <w:tr w:rsidR="002B2702" w:rsidRPr="00785726" w14:paraId="240CDA2A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6CCA34A4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14</w:t>
            </w:r>
          </w:p>
        </w:tc>
        <w:tc>
          <w:tcPr>
            <w:tcW w:w="1594" w:type="dxa"/>
            <w:tcBorders>
              <w:left w:val="nil"/>
            </w:tcBorders>
          </w:tcPr>
          <w:p w14:paraId="24527A68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Date of Education:</w:t>
            </w:r>
          </w:p>
          <w:p w14:paraId="0B2EA0F5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  <w:sz w:val="12"/>
                <w:szCs w:val="12"/>
              </w:rPr>
            </w:pPr>
            <w:r w:rsidRPr="00785726">
              <w:rPr>
                <w:rFonts w:ascii="Roboto" w:eastAsia="Aptos" w:hAnsi="Roboto" w:cs="Aptos"/>
                <w:kern w:val="0"/>
                <w:sz w:val="12"/>
                <w:szCs w:val="12"/>
              </w:rPr>
              <w:t>(when do you plan on completing the education?)</w:t>
            </w:r>
          </w:p>
        </w:tc>
        <w:sdt>
          <w:sdtPr>
            <w:rPr>
              <w:rFonts w:ascii="Roboto" w:eastAsia="Aptos" w:hAnsi="Roboto" w:cs="Aptos"/>
              <w:kern w:val="0"/>
            </w:rPr>
            <w:id w:val="-2074652595"/>
            <w:placeholder>
              <w:docPart w:val="934B965DB0B3455AB7A29AC436C26F93"/>
            </w:placeholder>
          </w:sdtPr>
          <w:sdtEndPr/>
          <w:sdtContent>
            <w:tc>
              <w:tcPr>
                <w:tcW w:w="1853" w:type="dxa"/>
              </w:tcPr>
              <w:p w14:paraId="16E17AD3" w14:textId="51B5265F" w:rsidR="002B2702" w:rsidRPr="00785726" w:rsidRDefault="00772C95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</w:rPr>
                  <w:t>As soon as possible</w:t>
                </w:r>
              </w:p>
            </w:tc>
          </w:sdtContent>
        </w:sdt>
        <w:tc>
          <w:tcPr>
            <w:tcW w:w="464" w:type="dxa"/>
            <w:shd w:val="clear" w:color="auto" w:fill="002060"/>
            <w:vAlign w:val="center"/>
          </w:tcPr>
          <w:p w14:paraId="63319D62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15</w:t>
            </w:r>
          </w:p>
        </w:tc>
        <w:tc>
          <w:tcPr>
            <w:tcW w:w="1191" w:type="dxa"/>
            <w:gridSpan w:val="2"/>
          </w:tcPr>
          <w:p w14:paraId="016FA34E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Where is the education located:</w:t>
            </w:r>
          </w:p>
        </w:tc>
        <w:tc>
          <w:tcPr>
            <w:tcW w:w="5224" w:type="dxa"/>
            <w:gridSpan w:val="3"/>
          </w:tcPr>
          <w:p w14:paraId="32D88DA0" w14:textId="615FE7C9" w:rsidR="002B2702" w:rsidRPr="00785726" w:rsidRDefault="00772C95" w:rsidP="002B2702">
            <w:pPr>
              <w:rPr>
                <w:rFonts w:ascii="Roboto" w:eastAsia="Aptos" w:hAnsi="Roboto" w:cs="Aptos"/>
                <w:kern w:val="0"/>
              </w:rPr>
            </w:pPr>
            <w:r>
              <w:rPr>
                <w:rFonts w:ascii="Segoe UI Symbol" w:eastAsia="Aptos" w:hAnsi="Segoe UI Symbol" w:cs="Segoe UI Symbol"/>
                <w:kern w:val="0"/>
              </w:rPr>
              <w:t xml:space="preserve"> </w:t>
            </w:r>
            <w:r w:rsidRPr="00157301">
              <w:rPr>
                <w:rFonts w:ascii="Segoe UI Symbol" w:eastAsia="Aptos" w:hAnsi="Segoe UI Symbol" w:cs="Segoe UI Symbol"/>
                <w:color w:val="074F6A" w:themeColor="accent4" w:themeShade="80"/>
                <w:kern w:val="0"/>
              </w:rPr>
              <w:t>x</w:t>
            </w:r>
            <w:r w:rsidR="002B2702" w:rsidRPr="00157301">
              <w:rPr>
                <w:rFonts w:ascii="Roboto" w:eastAsia="Aptos" w:hAnsi="Roboto" w:cs="Aptos"/>
                <w:color w:val="074F6A" w:themeColor="accent4" w:themeShade="80"/>
                <w:kern w:val="0"/>
              </w:rPr>
              <w:t xml:space="preserve"> Virtual </w:t>
            </w:r>
            <w:r w:rsidR="002B2702" w:rsidRPr="00785726">
              <w:rPr>
                <w:rFonts w:ascii="Roboto" w:eastAsia="Aptos" w:hAnsi="Roboto" w:cs="Aptos"/>
                <w:i/>
                <w:iCs/>
                <w:kern w:val="0"/>
              </w:rPr>
              <w:t>or</w:t>
            </w:r>
          </w:p>
          <w:p w14:paraId="38BE05FF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City: </w:t>
            </w:r>
            <w:sdt>
              <w:sdtPr>
                <w:rPr>
                  <w:rFonts w:ascii="Roboto" w:eastAsia="Aptos" w:hAnsi="Roboto" w:cs="Aptos"/>
                  <w:kern w:val="0"/>
                </w:rPr>
                <w:id w:val="-1616896601"/>
                <w:placeholder>
                  <w:docPart w:val="841077722EFF48B3A5B49FD23A224F1C"/>
                </w:placeholder>
                <w:showingPlcHdr/>
              </w:sdtPr>
              <w:sdtEndPr/>
              <w:sdtContent>
                <w:r w:rsidRPr="00785726">
                  <w:rPr>
                    <w:rFonts w:ascii="Roboto" w:eastAsia="Aptos" w:hAnsi="Roboto" w:cs="Aptos"/>
                    <w:color w:val="666666"/>
                    <w:kern w:val="0"/>
                  </w:rPr>
                  <w:t>Click or tap here to enter text.</w:t>
                </w:r>
              </w:sdtContent>
            </w:sdt>
          </w:p>
          <w:p w14:paraId="6CF8E8EE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State: </w:t>
            </w:r>
            <w:sdt>
              <w:sdtPr>
                <w:rPr>
                  <w:rFonts w:ascii="Roboto" w:eastAsia="Aptos" w:hAnsi="Roboto" w:cs="Aptos"/>
                  <w:kern w:val="0"/>
                </w:rPr>
                <w:id w:val="-1882625072"/>
                <w:placeholder>
                  <w:docPart w:val="841077722EFF48B3A5B49FD23A224F1C"/>
                </w:placeholder>
                <w:showingPlcHdr/>
              </w:sdtPr>
              <w:sdtEndPr/>
              <w:sdtContent>
                <w:r w:rsidRPr="00785726">
                  <w:rPr>
                    <w:rFonts w:ascii="Roboto" w:eastAsia="Aptos" w:hAnsi="Roboto" w:cs="Aptos"/>
                    <w:color w:val="666666"/>
                    <w:kern w:val="0"/>
                  </w:rPr>
                  <w:t>Click or tap here to enter text.</w:t>
                </w:r>
              </w:sdtContent>
            </w:sdt>
          </w:p>
        </w:tc>
      </w:tr>
      <w:tr w:rsidR="002B2702" w:rsidRPr="00785726" w14:paraId="5E79FDFB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1C1A3FB9" w14:textId="77777777" w:rsidR="002B2702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16</w:t>
            </w:r>
          </w:p>
        </w:tc>
        <w:tc>
          <w:tcPr>
            <w:tcW w:w="4571" w:type="dxa"/>
            <w:gridSpan w:val="4"/>
            <w:tcBorders>
              <w:left w:val="nil"/>
            </w:tcBorders>
          </w:tcPr>
          <w:p w14:paraId="360B541B" w14:textId="77777777" w:rsidR="002B2702" w:rsidRDefault="002B2702" w:rsidP="002B2702">
            <w:pPr>
              <w:rPr>
                <w:rFonts w:ascii="Roboto" w:eastAsia="Aptos" w:hAnsi="Roboto" w:cs="Segoe UI Symbol"/>
                <w:kern w:val="0"/>
              </w:rPr>
            </w:pPr>
            <w:r w:rsidRPr="00FF3D91">
              <w:rPr>
                <w:rFonts w:ascii="Roboto" w:eastAsia="Aptos" w:hAnsi="Roboto" w:cs="Segoe UI Symbol"/>
                <w:kern w:val="0"/>
              </w:rPr>
              <w:t xml:space="preserve">Copy and </w:t>
            </w:r>
            <w:proofErr w:type="gramStart"/>
            <w:r w:rsidRPr="00FF3D91">
              <w:rPr>
                <w:rFonts w:ascii="Roboto" w:eastAsia="Aptos" w:hAnsi="Roboto" w:cs="Segoe UI Symbol"/>
                <w:kern w:val="0"/>
              </w:rPr>
              <w:t>Paste</w:t>
            </w:r>
            <w:proofErr w:type="gramEnd"/>
            <w:r w:rsidRPr="00FF3D91">
              <w:rPr>
                <w:rFonts w:ascii="Roboto" w:eastAsia="Aptos" w:hAnsi="Roboto" w:cs="Segoe UI Symbol"/>
                <w:kern w:val="0"/>
              </w:rPr>
              <w:t xml:space="preserve"> the link to education here</w:t>
            </w:r>
            <w:r>
              <w:rPr>
                <w:rFonts w:ascii="Aptos Narrow" w:eastAsia="Aptos" w:hAnsi="Aptos Narrow" w:cs="Segoe UI Symbol"/>
                <w:kern w:val="0"/>
              </w:rPr>
              <w:t>→→</w:t>
            </w:r>
          </w:p>
          <w:p w14:paraId="6BA6569D" w14:textId="77777777" w:rsidR="002B2702" w:rsidRPr="00F748CA" w:rsidRDefault="002B2702" w:rsidP="002B2702">
            <w:pPr>
              <w:rPr>
                <w:rFonts w:ascii="Roboto" w:eastAsia="Aptos" w:hAnsi="Roboto" w:cs="Segoe UI Symbol"/>
                <w:i/>
                <w:iCs/>
                <w:kern w:val="0"/>
                <w:sz w:val="18"/>
                <w:szCs w:val="18"/>
              </w:rPr>
            </w:pPr>
            <w:r w:rsidRPr="00F748CA">
              <w:rPr>
                <w:rFonts w:ascii="Roboto" w:eastAsia="Aptos" w:hAnsi="Roboto" w:cs="Segoe UI Symbol"/>
                <w:i/>
                <w:iCs/>
                <w:kern w:val="0"/>
                <w:sz w:val="18"/>
                <w:szCs w:val="18"/>
              </w:rPr>
              <w:t>(if a link is not available, attach information about the education to the email as separate documents)</w:t>
            </w:r>
          </w:p>
        </w:tc>
        <w:sdt>
          <w:sdtPr>
            <w:rPr>
              <w:rFonts w:ascii="Segoe UI Symbol" w:eastAsia="Aptos" w:hAnsi="Segoe UI Symbol" w:cs="Segoe UI Symbol"/>
              <w:kern w:val="0"/>
            </w:rPr>
            <w:id w:val="169155607"/>
            <w:placeholder>
              <w:docPart w:val="934B965DB0B3455AB7A29AC436C26F93"/>
            </w:placeholder>
          </w:sdtPr>
          <w:sdtEndPr/>
          <w:sdtContent>
            <w:tc>
              <w:tcPr>
                <w:tcW w:w="5755" w:type="dxa"/>
                <w:gridSpan w:val="4"/>
              </w:tcPr>
              <w:p w14:paraId="3A5BDBB4" w14:textId="32DFD80F" w:rsidR="00EF6F73" w:rsidRDefault="00EF6F73" w:rsidP="002B2702">
                <w:pPr>
                  <w:rPr>
                    <w:rFonts w:ascii="Segoe UI Symbol" w:eastAsia="Aptos" w:hAnsi="Segoe UI Symbol" w:cs="Segoe UI Symbol"/>
                    <w:kern w:val="0"/>
                  </w:rPr>
                </w:pPr>
                <w:hyperlink r:id="rId9" w:history="1">
                  <w:r w:rsidRPr="000765E0">
                    <w:rPr>
                      <w:rStyle w:val="Hyperlink"/>
                      <w:rFonts w:ascii="Segoe UI Symbol" w:eastAsia="Aptos" w:hAnsi="Segoe UI Symbol" w:cs="Segoe UI Symbol"/>
                      <w:kern w:val="0"/>
                    </w:rPr>
                    <w:t>https://www.ashrm.org/education/elearning/cphrm-prep-course</w:t>
                  </w:r>
                </w:hyperlink>
              </w:p>
              <w:p w14:paraId="6755B7D3" w14:textId="00F10BBC" w:rsidR="002B2702" w:rsidRPr="00785726" w:rsidRDefault="002B2702" w:rsidP="002B2702">
                <w:pPr>
                  <w:rPr>
                    <w:rFonts w:ascii="Segoe UI Symbol" w:eastAsia="Aptos" w:hAnsi="Segoe UI Symbol" w:cs="Segoe UI Symbol"/>
                    <w:kern w:val="0"/>
                  </w:rPr>
                </w:pPr>
              </w:p>
            </w:tc>
          </w:sdtContent>
        </w:sdt>
      </w:tr>
      <w:tr w:rsidR="002B2702" w:rsidRPr="00785726" w14:paraId="71919239" w14:textId="77777777" w:rsidTr="002B2702">
        <w:tc>
          <w:tcPr>
            <w:tcW w:w="464" w:type="dxa"/>
            <w:vMerge w:val="restart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09116858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17</w:t>
            </w:r>
          </w:p>
        </w:tc>
        <w:tc>
          <w:tcPr>
            <w:tcW w:w="5566" w:type="dxa"/>
            <w:gridSpan w:val="6"/>
            <w:tcBorders>
              <w:left w:val="nil"/>
            </w:tcBorders>
          </w:tcPr>
          <w:p w14:paraId="7BDCA97E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Does your organization have a reimbursement program in place for this type of education? </w:t>
            </w:r>
          </w:p>
        </w:tc>
        <w:tc>
          <w:tcPr>
            <w:tcW w:w="4760" w:type="dxa"/>
            <w:gridSpan w:val="2"/>
            <w:vAlign w:val="center"/>
          </w:tcPr>
          <w:p w14:paraId="5B5F4972" w14:textId="0B4CAC37" w:rsidR="002B2702" w:rsidRPr="00785726" w:rsidRDefault="00A77A92" w:rsidP="002B2702">
            <w:pPr>
              <w:rPr>
                <w:rFonts w:ascii="Roboto" w:eastAsia="Aptos" w:hAnsi="Roboto" w:cs="Aptos"/>
                <w:kern w:val="0"/>
              </w:rPr>
            </w:pPr>
            <w:sdt>
              <w:sdtPr>
                <w:rPr>
                  <w:rFonts w:ascii="Roboto" w:eastAsia="Aptos" w:hAnsi="Roboto" w:cs="Aptos"/>
                  <w:kern w:val="0"/>
                </w:rPr>
                <w:id w:val="-1092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702">
                  <w:rPr>
                    <w:rFonts w:ascii="MS Gothic" w:eastAsia="MS Gothic" w:hAnsi="MS Gothic" w:cs="Aptos" w:hint="eastAsia"/>
                    <w:kern w:val="0"/>
                  </w:rPr>
                  <w:t>☐</w:t>
                </w:r>
              </w:sdtContent>
            </w:sdt>
            <w:r w:rsidR="002B2702" w:rsidRPr="00785726">
              <w:rPr>
                <w:rFonts w:ascii="Roboto" w:eastAsia="Aptos" w:hAnsi="Roboto" w:cs="Aptos"/>
                <w:kern w:val="0"/>
              </w:rPr>
              <w:t xml:space="preserve">Yes     </w:t>
            </w:r>
            <w:sdt>
              <w:sdtPr>
                <w:rPr>
                  <w:rFonts w:ascii="Roboto" w:eastAsia="Aptos" w:hAnsi="Roboto" w:cs="Aptos"/>
                  <w:color w:val="074F6A" w:themeColor="accent4" w:themeShade="80"/>
                  <w:kern w:val="0"/>
                </w:rPr>
                <w:id w:val="-482539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A9" w:rsidRPr="00157301">
                  <w:rPr>
                    <w:rFonts w:ascii="MS Gothic" w:eastAsia="MS Gothic" w:hAnsi="MS Gothic" w:cs="Aptos" w:hint="eastAsia"/>
                    <w:color w:val="074F6A" w:themeColor="accent4" w:themeShade="80"/>
                    <w:kern w:val="0"/>
                  </w:rPr>
                  <w:t>☒</w:t>
                </w:r>
              </w:sdtContent>
            </w:sdt>
            <w:r w:rsidR="002B2702" w:rsidRPr="00157301">
              <w:rPr>
                <w:rFonts w:ascii="Roboto" w:eastAsia="Aptos" w:hAnsi="Roboto" w:cs="Aptos"/>
                <w:color w:val="074F6A" w:themeColor="accent4" w:themeShade="80"/>
                <w:kern w:val="0"/>
              </w:rPr>
              <w:t xml:space="preserve">No </w:t>
            </w:r>
          </w:p>
        </w:tc>
      </w:tr>
      <w:tr w:rsidR="002B2702" w:rsidRPr="00785726" w14:paraId="043B6F52" w14:textId="77777777" w:rsidTr="002B2702">
        <w:tc>
          <w:tcPr>
            <w:tcW w:w="464" w:type="dxa"/>
            <w:vMerge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78A37F8D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</w:p>
        </w:tc>
        <w:tc>
          <w:tcPr>
            <w:tcW w:w="10326" w:type="dxa"/>
            <w:gridSpan w:val="8"/>
            <w:tcBorders>
              <w:left w:val="nil"/>
            </w:tcBorders>
          </w:tcPr>
          <w:p w14:paraId="33614553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Notes/Explanation for financial need: </w:t>
            </w:r>
          </w:p>
          <w:p w14:paraId="35AD59CB" w14:textId="77777777" w:rsidR="002B2702" w:rsidRDefault="002B2702" w:rsidP="002B2702">
            <w:pPr>
              <w:rPr>
                <w:rFonts w:ascii="Roboto" w:eastAsia="Aptos" w:hAnsi="Roboto" w:cs="Aptos"/>
                <w:kern w:val="0"/>
                <w:sz w:val="16"/>
                <w:szCs w:val="16"/>
              </w:rPr>
            </w:pPr>
            <w:r w:rsidRPr="00785726">
              <w:rPr>
                <w:rFonts w:ascii="Roboto" w:eastAsia="Aptos" w:hAnsi="Roboto" w:cs="Aptos"/>
                <w:kern w:val="0"/>
                <w:sz w:val="16"/>
                <w:szCs w:val="16"/>
              </w:rPr>
              <w:t>(</w:t>
            </w:r>
            <w:r w:rsidRPr="00D01166">
              <w:rPr>
                <w:rFonts w:ascii="Roboto" w:eastAsia="Aptos" w:hAnsi="Roboto" w:cs="Aptos"/>
                <w:i/>
                <w:iCs/>
                <w:kern w:val="0"/>
                <w:sz w:val="16"/>
                <w:szCs w:val="16"/>
              </w:rPr>
              <w:t>i.e. the certification itself is covered by the organization, but the prep-course is not; or – there is no budget for this type of education, etc.)</w:t>
            </w:r>
          </w:p>
          <w:sdt>
            <w:sdtPr>
              <w:rPr>
                <w:rFonts w:ascii="Roboto" w:eastAsia="Aptos" w:hAnsi="Roboto" w:cs="Aptos"/>
                <w:kern w:val="0"/>
                <w:sz w:val="16"/>
                <w:szCs w:val="16"/>
              </w:rPr>
              <w:id w:val="831269532"/>
              <w:placeholder>
                <w:docPart w:val="934B965DB0B3455AB7A29AC436C26F93"/>
              </w:placeholder>
            </w:sdtPr>
            <w:sdtEndPr/>
            <w:sdtContent>
              <w:p w14:paraId="6C39E60D" w14:textId="32746070" w:rsidR="002B2702" w:rsidRPr="00785726" w:rsidRDefault="000B1BA9" w:rsidP="002B2702">
                <w:pPr>
                  <w:rPr>
                    <w:rFonts w:ascii="Roboto" w:eastAsia="Aptos" w:hAnsi="Roboto" w:cs="Aptos"/>
                    <w:kern w:val="0"/>
                    <w:sz w:val="16"/>
                    <w:szCs w:val="16"/>
                  </w:rPr>
                </w:pP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  <w:sz w:val="24"/>
                    <w:szCs w:val="24"/>
                  </w:rPr>
                  <w:t>There is no budget for this</w:t>
                </w:r>
                <w:r w:rsidR="00772C95"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  <w:sz w:val="24"/>
                    <w:szCs w:val="24"/>
                  </w:rPr>
                  <w:t xml:space="preserve"> type of</w:t>
                </w:r>
                <w:r w:rsidRPr="00157301">
                  <w:rPr>
                    <w:rFonts w:ascii="Roboto" w:eastAsia="Aptos" w:hAnsi="Roboto" w:cs="Aptos"/>
                    <w:color w:val="074F6A" w:themeColor="accent4" w:themeShade="80"/>
                    <w:kern w:val="0"/>
                    <w:sz w:val="24"/>
                    <w:szCs w:val="24"/>
                  </w:rPr>
                  <w:t xml:space="preserve"> education.</w:t>
                </w:r>
              </w:p>
            </w:sdtContent>
          </w:sdt>
        </w:tc>
      </w:tr>
      <w:tr w:rsidR="002B2702" w:rsidRPr="00785726" w14:paraId="3C47F737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772A5428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18</w:t>
            </w:r>
          </w:p>
        </w:tc>
        <w:tc>
          <w:tcPr>
            <w:tcW w:w="10326" w:type="dxa"/>
            <w:gridSpan w:val="8"/>
            <w:tcBorders>
              <w:left w:val="nil"/>
            </w:tcBorders>
          </w:tcPr>
          <w:p w14:paraId="2DEB8BA7" w14:textId="77777777" w:rsidR="002B2702" w:rsidRPr="00785726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 xml:space="preserve">How does the education support your organization’s strategic goals 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as </w:t>
            </w:r>
            <w:r>
              <w:rPr>
                <w:rFonts w:ascii="Roboto" w:eastAsia="Aptos" w:hAnsi="Roboto" w:cs="Aptos"/>
                <w:kern w:val="0"/>
              </w:rPr>
              <w:t>it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 relate</w:t>
            </w:r>
            <w:r>
              <w:rPr>
                <w:rFonts w:ascii="Roboto" w:eastAsia="Aptos" w:hAnsi="Roboto" w:cs="Aptos"/>
                <w:kern w:val="0"/>
              </w:rPr>
              <w:t>s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 to the advancement of healthcare risk management and patient safety?</w:t>
            </w:r>
          </w:p>
          <w:sdt>
            <w:sdtPr>
              <w:rPr>
                <w:rFonts w:ascii="Roboto" w:eastAsia="Aptos" w:hAnsi="Roboto" w:cs="Aptos"/>
                <w:kern w:val="0"/>
              </w:rPr>
              <w:id w:val="811679512"/>
              <w:placeholder>
                <w:docPart w:val="934B965DB0B3455AB7A29AC436C26F93"/>
              </w:placeholder>
            </w:sdtPr>
            <w:sdtEndPr/>
            <w:sdtContent>
              <w:p w14:paraId="405948BB" w14:textId="433F93A2" w:rsidR="002B2702" w:rsidRPr="00785726" w:rsidRDefault="00F7621E" w:rsidP="002B2702">
                <w:pPr>
                  <w:rPr>
                    <w:rFonts w:ascii="Roboto" w:eastAsia="Aptos" w:hAnsi="Roboto" w:cs="Aptos"/>
                    <w:kern w:val="0"/>
                  </w:rPr>
                </w:pPr>
                <w:r>
                  <w:t xml:space="preserve"> </w:t>
                </w:r>
                <w:r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As a healthcare risk professional focused on loss mitigation,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 p</w:t>
                </w:r>
                <w:r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ursuing the Certified Professional in Healthcare Risk Management (CPHRM) certification aligns directly with my professional goals as well as with the goals of the organization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 which include proactively identifying vulnerabilities, minimizing liability, and protecting the organization from financial and reputational harm.</w:t>
                </w:r>
                <w:r w:rsidR="00ED6131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 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This</w:t>
                </w:r>
                <w:r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 education will strengthen my ability to 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ensure </w:t>
                </w:r>
                <w:r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safe,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 xml:space="preserve"> and </w:t>
                </w:r>
                <w:r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efficient care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2B2702" w:rsidRPr="00785726" w14:paraId="200CCCFD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002060"/>
            <w:vAlign w:val="center"/>
          </w:tcPr>
          <w:p w14:paraId="2FE3C52F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t>19</w:t>
            </w:r>
          </w:p>
        </w:tc>
        <w:tc>
          <w:tcPr>
            <w:tcW w:w="10326" w:type="dxa"/>
            <w:gridSpan w:val="8"/>
            <w:tcBorders>
              <w:left w:val="nil"/>
            </w:tcBorders>
          </w:tcPr>
          <w:p w14:paraId="50106B7F" w14:textId="1BC35204" w:rsidR="002B2702" w:rsidRDefault="002B2702" w:rsidP="002B2702">
            <w:pPr>
              <w:contextualSpacing/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 xml:space="preserve">Describe the potential impact of the education on </w:t>
            </w:r>
            <w:r>
              <w:rPr>
                <w:rFonts w:ascii="Roboto" w:eastAsia="Aptos" w:hAnsi="Roboto" w:cs="Aptos"/>
                <w:kern w:val="0"/>
              </w:rPr>
              <w:t>your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 </w:t>
            </w:r>
            <w:r w:rsidR="006B4764" w:rsidRPr="00785726">
              <w:rPr>
                <w:rFonts w:ascii="Roboto" w:eastAsia="Aptos" w:hAnsi="Roboto" w:cs="Aptos"/>
                <w:kern w:val="0"/>
              </w:rPr>
              <w:t>organization’s</w:t>
            </w:r>
            <w:r w:rsidRPr="00785726">
              <w:rPr>
                <w:rFonts w:ascii="Roboto" w:eastAsia="Aptos" w:hAnsi="Roboto" w:cs="Aptos"/>
                <w:kern w:val="0"/>
              </w:rPr>
              <w:t xml:space="preserve"> patient safety and risk management programs:</w:t>
            </w:r>
          </w:p>
          <w:sdt>
            <w:sdtPr>
              <w:rPr>
                <w:rFonts w:ascii="Roboto" w:eastAsia="Aptos" w:hAnsi="Roboto" w:cs="Aptos"/>
                <w:kern w:val="2"/>
                <w:sz w:val="22"/>
                <w:szCs w:val="22"/>
                <w14:ligatures w14:val="standardContextual"/>
              </w:rPr>
              <w:id w:val="-1026325416"/>
              <w:placeholder>
                <w:docPart w:val="934B965DB0B3455AB7A29AC436C26F93"/>
              </w:placeholder>
            </w:sdtPr>
            <w:sdtEndPr>
              <w:rPr>
                <w:b/>
                <w:bCs/>
              </w:rPr>
            </w:sdtEndPr>
            <w:sdtContent>
              <w:p w14:paraId="1D44154A" w14:textId="35B3C654" w:rsidR="00772C95" w:rsidRPr="00DE280F" w:rsidRDefault="00772C95" w:rsidP="00772C95">
                <w:pPr>
                  <w:pStyle w:val="NormalWeb"/>
                  <w:rPr>
                    <w:rFonts w:ascii="Roboto" w:hAnsi="Roboto"/>
                    <w:color w:val="074F6A" w:themeColor="accent4" w:themeShade="80"/>
                  </w:rPr>
                </w:pPr>
                <w:r w:rsidRPr="00DE280F">
                  <w:rPr>
                    <w:rFonts w:ascii="Roboto" w:hAnsi="Roboto"/>
                    <w:color w:val="074F6A" w:themeColor="accent4" w:themeShade="80"/>
                  </w:rPr>
                  <w:t>CPHRM education will enhance my knowledge in areas such as risk assessment, claims management, legal and regulatory compliance, and patient safety—</w:t>
                </w:r>
                <w:r w:rsidR="00F7621E" w:rsidRPr="00DE280F">
                  <w:rPr>
                    <w:rFonts w:ascii="Roboto" w:hAnsi="Roboto"/>
                    <w:color w:val="074F6A" w:themeColor="accent4" w:themeShade="80"/>
                  </w:rPr>
                  <w:t xml:space="preserve">which </w:t>
                </w:r>
                <w:r w:rsidR="0078667A">
                  <w:rPr>
                    <w:rFonts w:ascii="Roboto" w:hAnsi="Roboto"/>
                    <w:color w:val="074F6A" w:themeColor="accent4" w:themeShade="80"/>
                  </w:rPr>
                  <w:t>is</w:t>
                </w:r>
                <w:r w:rsidR="00F7621E" w:rsidRPr="00DE280F">
                  <w:rPr>
                    <w:rFonts w:ascii="Roboto" w:hAnsi="Roboto"/>
                    <w:color w:val="074F6A" w:themeColor="accent4" w:themeShade="80"/>
                  </w:rPr>
                  <w:t xml:space="preserve"> critical 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</w:rPr>
                  <w:t>to the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 effective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</w:rPr>
                  <w:t>ness of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 loss mitigation</w:t>
                </w:r>
                <w:r w:rsidR="00157301" w:rsidRPr="00DE280F">
                  <w:rPr>
                    <w:rFonts w:ascii="Roboto" w:hAnsi="Roboto"/>
                    <w:color w:val="074F6A" w:themeColor="accent4" w:themeShade="80"/>
                  </w:rPr>
                  <w:t xml:space="preserve"> programs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. 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The impact of the education and certification on the organization’s patient safety </w:t>
                </w:r>
                <w:r w:rsidR="00DE280F">
                  <w:rPr>
                    <w:rFonts w:ascii="Roboto" w:hAnsi="Roboto"/>
                    <w:color w:val="074F6A" w:themeColor="accent4" w:themeShade="80"/>
                  </w:rPr>
                  <w:t>a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>n</w:t>
                </w:r>
                <w:r w:rsidR="00DE280F">
                  <w:rPr>
                    <w:rFonts w:ascii="Roboto" w:hAnsi="Roboto"/>
                    <w:color w:val="074F6A" w:themeColor="accent4" w:themeShade="80"/>
                  </w:rPr>
                  <w:t>d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 risk management programs is </w:t>
                </w:r>
                <w:r w:rsidR="00ED6131" w:rsidRPr="00DE280F">
                  <w:rPr>
                    <w:rFonts w:ascii="Roboto" w:hAnsi="Roboto"/>
                    <w:color w:val="074F6A" w:themeColor="accent4" w:themeShade="80"/>
                  </w:rPr>
                  <w:t>that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 I will have developed an increased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 understanding of industry standards, regulatory expectations, and evidence-based 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lastRenderedPageBreak/>
                  <w:t>risk strategie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s, which </w:t>
                </w:r>
                <w:r w:rsidR="00F7621E" w:rsidRPr="00DE280F">
                  <w:rPr>
                    <w:rFonts w:ascii="Roboto" w:hAnsi="Roboto"/>
                    <w:color w:val="074F6A" w:themeColor="accent4" w:themeShade="80"/>
                  </w:rPr>
                  <w:t xml:space="preserve">will assist me in being 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better 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>equipped to identify emerging risk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>s and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 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therefore 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>implement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>ing</w:t>
                </w:r>
                <w:r w:rsidRPr="00DE280F">
                  <w:rPr>
                    <w:rFonts w:ascii="Roboto" w:hAnsi="Roboto"/>
                    <w:color w:val="074F6A" w:themeColor="accent4" w:themeShade="80"/>
                  </w:rPr>
                  <w:t xml:space="preserve"> preventive measures</w:t>
                </w:r>
                <w:r w:rsidR="00DE280F" w:rsidRPr="00DE280F">
                  <w:rPr>
                    <w:rFonts w:ascii="Roboto" w:hAnsi="Roboto"/>
                    <w:color w:val="074F6A" w:themeColor="accent4" w:themeShade="80"/>
                  </w:rPr>
                  <w:t xml:space="preserve">. </w:t>
                </w:r>
              </w:p>
              <w:p w14:paraId="66739A47" w14:textId="1B4E0FC1" w:rsidR="00772C95" w:rsidRPr="00DE280F" w:rsidRDefault="00F7621E" w:rsidP="00772C95">
                <w:pPr>
                  <w:pStyle w:val="NormalWeb"/>
                  <w:rPr>
                    <w:rFonts w:ascii="Roboto" w:hAnsi="Roboto"/>
                    <w:color w:val="074F6A" w:themeColor="accent4" w:themeShade="80"/>
                  </w:rPr>
                </w:pPr>
                <w:r w:rsidRPr="00DE280F">
                  <w:rPr>
                    <w:rFonts w:ascii="Roboto" w:hAnsi="Roboto"/>
                    <w:color w:val="074F6A" w:themeColor="accent4" w:themeShade="80"/>
                  </w:rPr>
                  <w:t>Obtaining t</w:t>
                </w:r>
                <w:r w:rsidR="00772C95" w:rsidRPr="00DE280F">
                  <w:rPr>
                    <w:rFonts w:ascii="Roboto" w:hAnsi="Roboto"/>
                    <w:color w:val="074F6A" w:themeColor="accent4" w:themeShade="80"/>
                  </w:rPr>
                  <w:t xml:space="preserve">he CPHRM credential is a critical step in advancing my expertise, credibility, and impact </w:t>
                </w:r>
                <w:r w:rsidR="00ED6131">
                  <w:rPr>
                    <w:rFonts w:ascii="Roboto" w:hAnsi="Roboto"/>
                    <w:color w:val="074F6A" w:themeColor="accent4" w:themeShade="80"/>
                  </w:rPr>
                  <w:t xml:space="preserve">as part of my organization’s </w:t>
                </w:r>
                <w:r w:rsidR="00772C95" w:rsidRPr="00DE280F">
                  <w:rPr>
                    <w:rFonts w:ascii="Roboto" w:hAnsi="Roboto"/>
                    <w:color w:val="074F6A" w:themeColor="accent4" w:themeShade="80"/>
                  </w:rPr>
                  <w:t>risk management</w:t>
                </w:r>
                <w:r w:rsidR="00ED6131">
                  <w:rPr>
                    <w:rFonts w:ascii="Roboto" w:hAnsi="Roboto"/>
                    <w:color w:val="074F6A" w:themeColor="accent4" w:themeShade="80"/>
                  </w:rPr>
                  <w:t xml:space="preserve"> team</w:t>
                </w:r>
                <w:r w:rsidR="00772C95" w:rsidRPr="00DE280F">
                  <w:rPr>
                    <w:rFonts w:ascii="Roboto" w:hAnsi="Roboto"/>
                    <w:color w:val="074F6A" w:themeColor="accent4" w:themeShade="80"/>
                  </w:rPr>
                  <w:t>.</w:t>
                </w:r>
              </w:p>
              <w:p w14:paraId="052964CD" w14:textId="7BF28535" w:rsidR="002B2702" w:rsidRPr="00785726" w:rsidRDefault="00A77A92" w:rsidP="002B2702">
                <w:pPr>
                  <w:contextualSpacing/>
                  <w:rPr>
                    <w:rFonts w:ascii="Roboto" w:eastAsia="Aptos" w:hAnsi="Roboto" w:cs="Aptos"/>
                    <w:kern w:val="0"/>
                  </w:rPr>
                </w:pPr>
              </w:p>
            </w:sdtContent>
          </w:sdt>
        </w:tc>
      </w:tr>
      <w:tr w:rsidR="002B2702" w:rsidRPr="00785726" w14:paraId="2D2A2B4B" w14:textId="77777777" w:rsidTr="002B2702">
        <w:tc>
          <w:tcPr>
            <w:tcW w:w="464" w:type="dxa"/>
            <w:tcBorders>
              <w:top w:val="single" w:sz="4" w:space="0" w:color="F2F2F2" w:themeColor="background1" w:themeShade="F2"/>
            </w:tcBorders>
            <w:shd w:val="clear" w:color="auto" w:fill="002060"/>
            <w:vAlign w:val="center"/>
          </w:tcPr>
          <w:p w14:paraId="2620C873" w14:textId="77777777" w:rsidR="002B2702" w:rsidRPr="00785726" w:rsidRDefault="002B2702" w:rsidP="002B2702">
            <w:pPr>
              <w:jc w:val="center"/>
              <w:rPr>
                <w:rFonts w:ascii="Roboto" w:eastAsia="Aptos" w:hAnsi="Roboto" w:cs="Aptos"/>
                <w:kern w:val="0"/>
              </w:rPr>
            </w:pPr>
            <w:r>
              <w:rPr>
                <w:rFonts w:ascii="Roboto" w:eastAsia="Aptos" w:hAnsi="Roboto" w:cs="Aptos"/>
                <w:kern w:val="0"/>
              </w:rPr>
              <w:lastRenderedPageBreak/>
              <w:t>20</w:t>
            </w:r>
          </w:p>
        </w:tc>
        <w:tc>
          <w:tcPr>
            <w:tcW w:w="10326" w:type="dxa"/>
            <w:gridSpan w:val="8"/>
          </w:tcPr>
          <w:p w14:paraId="52B6A2A4" w14:textId="48BB5C41" w:rsidR="002B2702" w:rsidRPr="00DE280F" w:rsidRDefault="002B2702" w:rsidP="002B2702">
            <w:pPr>
              <w:rPr>
                <w:rFonts w:ascii="Roboto" w:eastAsia="Aptos" w:hAnsi="Roboto" w:cs="Aptos"/>
                <w:kern w:val="0"/>
              </w:rPr>
            </w:pPr>
            <w:r w:rsidRPr="00785726">
              <w:rPr>
                <w:rFonts w:ascii="Roboto" w:eastAsia="Aptos" w:hAnsi="Roboto" w:cs="Aptos"/>
                <w:kern w:val="0"/>
              </w:rPr>
              <w:t>How does the education align with AEIX’s mission of “</w:t>
            </w:r>
            <w:r w:rsidRPr="006B4764">
              <w:rPr>
                <w:rFonts w:ascii="Roboto" w:eastAsia="Aptos" w:hAnsi="Roboto" w:cs="Aptos"/>
                <w:i/>
                <w:iCs/>
                <w:kern w:val="0"/>
              </w:rPr>
              <w:t xml:space="preserve">To partner with forward-thinking healthcare leaders to safeguard assets, enhance patient safety, and inspire innovation” and vision of “Through our collective </w:t>
            </w:r>
            <w:r w:rsidRPr="00DE280F">
              <w:rPr>
                <w:rFonts w:ascii="Roboto" w:eastAsia="Aptos" w:hAnsi="Roboto" w:cs="Aptos"/>
                <w:i/>
                <w:iCs/>
                <w:kern w:val="0"/>
              </w:rPr>
              <w:t>experience and unique expertise, we will provide the leading pathway for managing risk and improving safety in healthcare</w:t>
            </w:r>
            <w:r w:rsidRPr="00DE280F">
              <w:rPr>
                <w:rFonts w:ascii="Roboto" w:eastAsia="Aptos" w:hAnsi="Roboto" w:cs="Aptos"/>
                <w:kern w:val="0"/>
              </w:rPr>
              <w:t>”?</w:t>
            </w:r>
          </w:p>
          <w:sdt>
            <w:sdtPr>
              <w:rPr>
                <w:rFonts w:ascii="Roboto" w:eastAsia="Aptos" w:hAnsi="Roboto" w:cs="Aptos"/>
              </w:rPr>
              <w:id w:val="-1694533252"/>
              <w:placeholder>
                <w:docPart w:val="934B965DB0B3455AB7A29AC436C26F93"/>
              </w:placeholder>
            </w:sdtPr>
            <w:sdtEndPr/>
            <w:sdtContent>
              <w:p w14:paraId="438A56A1" w14:textId="05FFBB9E" w:rsidR="002B2702" w:rsidRPr="00B84006" w:rsidRDefault="00F7621E" w:rsidP="00B84006">
                <w:pPr>
                  <w:pStyle w:val="NormalWeb"/>
                  <w:rPr>
                    <w:rFonts w:ascii="Roboto" w:hAnsi="Roboto"/>
                    <w:color w:val="074F6A" w:themeColor="accent4" w:themeShade="80"/>
                  </w:rPr>
                </w:pPr>
                <w:r w:rsidRPr="00B84006">
                  <w:rPr>
                    <w:rFonts w:ascii="Roboto" w:hAnsi="Roboto"/>
                    <w:color w:val="074F6A" w:themeColor="accent4" w:themeShade="80"/>
                  </w:rPr>
                  <w:t xml:space="preserve">This </w:t>
                </w:r>
                <w:r w:rsidR="00F7617B" w:rsidRPr="00B84006">
                  <w:rPr>
                    <w:rFonts w:ascii="Roboto" w:hAnsi="Roboto"/>
                    <w:color w:val="074F6A" w:themeColor="accent4" w:themeShade="80"/>
                  </w:rPr>
                  <w:t>education/</w:t>
                </w:r>
                <w:r w:rsidRPr="00B84006">
                  <w:rPr>
                    <w:rFonts w:ascii="Roboto" w:hAnsi="Roboto"/>
                    <w:color w:val="074F6A" w:themeColor="accent4" w:themeShade="80"/>
                  </w:rPr>
                  <w:t>certification</w:t>
                </w:r>
                <w:r w:rsidR="00DE280F" w:rsidRPr="00B84006">
                  <w:rPr>
                    <w:rFonts w:ascii="Roboto" w:hAnsi="Roboto"/>
                    <w:color w:val="074F6A" w:themeColor="accent4" w:themeShade="80"/>
                  </w:rPr>
                  <w:t xml:space="preserve"> aligns with AEIX’s mission because i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t will allow </w:t>
                </w:r>
                <w:r w:rsidR="00B84006">
                  <w:rPr>
                    <w:rFonts w:ascii="Roboto" w:hAnsi="Roboto"/>
                    <w:color w:val="074F6A" w:themeColor="accent4" w:themeShade="80"/>
                  </w:rPr>
                  <w:t xml:space="preserve">for 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>the</w:t>
                </w:r>
                <w:r w:rsidR="00DE280F" w:rsidRPr="00B84006">
                  <w:rPr>
                    <w:rFonts w:ascii="Roboto" w:hAnsi="Roboto"/>
                    <w:color w:val="074F6A" w:themeColor="accent4" w:themeShade="80"/>
                  </w:rPr>
                  <w:t xml:space="preserve"> opportunity to work </w:t>
                </w:r>
                <w:r w:rsidRPr="00B84006">
                  <w:rPr>
                    <w:rFonts w:ascii="Roboto" w:hAnsi="Roboto"/>
                    <w:color w:val="074F6A" w:themeColor="accent4" w:themeShade="80"/>
                  </w:rPr>
                  <w:t>cross-functionally with clinical teams, legal counsel, and executive leadership</w:t>
                </w:r>
                <w:r w:rsidR="00F7617B" w:rsidRPr="00B84006">
                  <w:rPr>
                    <w:rFonts w:ascii="Roboto" w:hAnsi="Roboto"/>
                    <w:color w:val="074F6A" w:themeColor="accent4" w:themeShade="80"/>
                  </w:rPr>
                  <w:t xml:space="preserve"> within my organization.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 </w:t>
                </w:r>
                <w:r w:rsidR="00B84006">
                  <w:rPr>
                    <w:rFonts w:ascii="Roboto" w:hAnsi="Roboto"/>
                    <w:color w:val="074F6A" w:themeColor="accent4" w:themeShade="80"/>
                  </w:rPr>
                  <w:t>A major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 key to risk reduction in healthcare is through</w:t>
                </w:r>
                <w:r w:rsidR="00B84006">
                  <w:rPr>
                    <w:rFonts w:ascii="Roboto" w:hAnsi="Roboto"/>
                    <w:color w:val="074F6A" w:themeColor="accent4" w:themeShade="80"/>
                  </w:rPr>
                  <w:t xml:space="preserve"> the combination of 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collective experience </w:t>
                </w:r>
                <w:r w:rsidR="00B84006">
                  <w:rPr>
                    <w:rFonts w:ascii="Roboto" w:hAnsi="Roboto"/>
                    <w:color w:val="074F6A" w:themeColor="accent4" w:themeShade="80"/>
                  </w:rPr>
                  <w:t>while using a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 data-informed, solutions-oriented mindset. By learning from others and using evidence to guide decisions, </w:t>
                </w:r>
                <w:r w:rsidR="00ED6131">
                  <w:rPr>
                    <w:rFonts w:ascii="Roboto" w:hAnsi="Roboto"/>
                    <w:color w:val="074F6A" w:themeColor="accent4" w:themeShade="80"/>
                  </w:rPr>
                  <w:t>it will allow us to provide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 xml:space="preserve"> safer, innovative care environments that protect both patients and </w:t>
                </w:r>
                <w:r w:rsidR="00904664">
                  <w:rPr>
                    <w:rFonts w:ascii="Roboto" w:hAnsi="Roboto"/>
                    <w:color w:val="074F6A" w:themeColor="accent4" w:themeShade="80"/>
                  </w:rPr>
                  <w:t>organizations</w:t>
                </w:r>
                <w:r w:rsidR="00B84006" w:rsidRPr="00B84006">
                  <w:rPr>
                    <w:rFonts w:ascii="Roboto" w:hAnsi="Roboto"/>
                    <w:color w:val="074F6A" w:themeColor="accent4" w:themeShade="80"/>
                  </w:rPr>
                  <w:t>.</w:t>
                </w:r>
                <w:r w:rsidR="00B84006" w:rsidRPr="00B84006">
                  <w:rPr>
                    <w:color w:val="074F6A" w:themeColor="accent4" w:themeShade="80"/>
                  </w:rPr>
                  <w:t xml:space="preserve"> </w:t>
                </w:r>
              </w:p>
            </w:sdtContent>
          </w:sdt>
        </w:tc>
      </w:tr>
    </w:tbl>
    <w:p w14:paraId="472B7A31" w14:textId="77777777" w:rsidR="0004751B" w:rsidRDefault="0004751B" w:rsidP="0004751B">
      <w:pPr>
        <w:widowControl w:val="0"/>
        <w:autoSpaceDE w:val="0"/>
        <w:autoSpaceDN w:val="0"/>
        <w:spacing w:after="0" w:line="240" w:lineRule="auto"/>
        <w:rPr>
          <w:rFonts w:ascii="Roboto" w:hAnsi="Roboto"/>
          <w:b/>
          <w:bCs/>
        </w:rPr>
      </w:pPr>
    </w:p>
    <w:p w14:paraId="714678A0" w14:textId="77777777" w:rsidR="0004751B" w:rsidRDefault="0004751B" w:rsidP="0004751B">
      <w:pPr>
        <w:widowControl w:val="0"/>
        <w:autoSpaceDE w:val="0"/>
        <w:autoSpaceDN w:val="0"/>
        <w:spacing w:after="0" w:line="240" w:lineRule="auto"/>
        <w:rPr>
          <w:rFonts w:ascii="Roboto" w:hAnsi="Roboto"/>
          <w:b/>
          <w:bCs/>
        </w:rPr>
      </w:pPr>
    </w:p>
    <w:p w14:paraId="24F01FD9" w14:textId="5EDE53E2" w:rsidR="0004751B" w:rsidRDefault="0004751B" w:rsidP="0004751B">
      <w:pPr>
        <w:widowControl w:val="0"/>
        <w:autoSpaceDE w:val="0"/>
        <w:autoSpaceDN w:val="0"/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ATTESTATION:</w:t>
      </w:r>
    </w:p>
    <w:p w14:paraId="2B029682" w14:textId="4C6DBA8B" w:rsidR="0004751B" w:rsidRDefault="0004751B" w:rsidP="0004751B">
      <w:pPr>
        <w:widowControl w:val="0"/>
        <w:autoSpaceDE w:val="0"/>
        <w:autoSpaceDN w:val="0"/>
        <w:spacing w:after="0" w:line="240" w:lineRule="auto"/>
        <w:ind w:left="648" w:hanging="648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       </w:t>
      </w:r>
      <w:sdt>
        <w:sdtPr>
          <w:rPr>
            <w:rFonts w:ascii="Roboto" w:hAnsi="Roboto"/>
            <w:b/>
            <w:bCs/>
          </w:rPr>
          <w:id w:val="-11948433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1BA9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>
        <w:rPr>
          <w:rFonts w:ascii="Roboto" w:hAnsi="Roboto"/>
          <w:b/>
          <w:bCs/>
        </w:rPr>
        <w:t xml:space="preserve"> Yes, I (the applicant), attest to the notification of my organization’s Risk Management Leadership of this application and its content.</w:t>
      </w:r>
    </w:p>
    <w:p w14:paraId="59261493" w14:textId="77777777" w:rsidR="0004751B" w:rsidRDefault="0004751B" w:rsidP="002B2702">
      <w:pPr>
        <w:spacing w:before="120"/>
        <w:rPr>
          <w:rFonts w:ascii="Roboto" w:hAnsi="Roboto"/>
          <w:bCs/>
          <w:lang w:bidi="en-US"/>
        </w:rPr>
      </w:pPr>
    </w:p>
    <w:p w14:paraId="66742DB2" w14:textId="77777777" w:rsidR="00FB042D" w:rsidRDefault="00FB042D" w:rsidP="00BF4D74">
      <w:pPr>
        <w:widowControl w:val="0"/>
        <w:autoSpaceDE w:val="0"/>
        <w:autoSpaceDN w:val="0"/>
        <w:spacing w:after="0" w:line="240" w:lineRule="auto"/>
        <w:rPr>
          <w:rFonts w:ascii="Roboto" w:hAnsi="Roboto"/>
          <w:bCs/>
          <w:lang w:bidi="en-US"/>
        </w:rPr>
      </w:pPr>
    </w:p>
    <w:p w14:paraId="5C41D719" w14:textId="5C8FE3C8" w:rsidR="000301BF" w:rsidRPr="000301BF" w:rsidRDefault="000301BF" w:rsidP="000301B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40" w:lineRule="auto"/>
        <w:rPr>
          <w:rFonts w:ascii="Roboto" w:hAnsi="Roboto"/>
          <w:bCs/>
          <w:lang w:bidi="en-US"/>
        </w:rPr>
      </w:pPr>
      <w:r w:rsidRPr="000301BF">
        <w:rPr>
          <w:rFonts w:ascii="Roboto" w:hAnsi="Roboto"/>
          <w:bCs/>
          <w:lang w:bidi="en-US"/>
        </w:rPr>
        <w:t xml:space="preserve">Completed applications should be sent via email, as a WORD document attachment,  with a copy to the organization’s risk management leader, to the following email: </w:t>
      </w:r>
      <w:hyperlink r:id="rId10" w:history="1">
        <w:r w:rsidRPr="000301BF">
          <w:rPr>
            <w:rStyle w:val="Hyperlink"/>
            <w:rFonts w:ascii="Roboto" w:hAnsi="Roboto"/>
            <w:bCs/>
            <w:lang w:bidi="en-US"/>
          </w:rPr>
          <w:t>aeixawards@premierinc.com</w:t>
        </w:r>
      </w:hyperlink>
      <w:r w:rsidRPr="000301BF">
        <w:rPr>
          <w:rFonts w:ascii="Roboto" w:hAnsi="Roboto"/>
          <w:bCs/>
          <w:lang w:bidi="en-US"/>
        </w:rPr>
        <w:t>.</w:t>
      </w:r>
    </w:p>
    <w:p w14:paraId="2C0C45AD" w14:textId="64E5BD23" w:rsidR="00FB042D" w:rsidRPr="000301BF" w:rsidRDefault="00FB042D" w:rsidP="000301BF">
      <w:pPr>
        <w:pStyle w:val="ListParagraph"/>
        <w:widowControl w:val="0"/>
        <w:autoSpaceDE w:val="0"/>
        <w:autoSpaceDN w:val="0"/>
        <w:spacing w:before="120" w:after="0" w:line="240" w:lineRule="auto"/>
        <w:ind w:left="1080"/>
        <w:rPr>
          <w:rFonts w:ascii="Roboto" w:hAnsi="Roboto"/>
          <w:bCs/>
          <w:color w:val="0000FF"/>
          <w:lang w:bidi="en-US"/>
        </w:rPr>
      </w:pPr>
    </w:p>
    <w:p w14:paraId="3D98708B" w14:textId="77777777" w:rsidR="00BF4D74" w:rsidRDefault="00BF4D74" w:rsidP="002B2702">
      <w:pPr>
        <w:widowControl w:val="0"/>
        <w:autoSpaceDE w:val="0"/>
        <w:autoSpaceDN w:val="0"/>
        <w:spacing w:after="0" w:line="240" w:lineRule="auto"/>
        <w:jc w:val="center"/>
        <w:rPr>
          <w:rFonts w:ascii="Roboto" w:hAnsi="Roboto"/>
          <w:bCs/>
          <w:color w:val="0000FF"/>
          <w:lang w:bidi="en-US"/>
        </w:rPr>
      </w:pPr>
    </w:p>
    <w:p w14:paraId="724DD108" w14:textId="77777777" w:rsidR="00FB042D" w:rsidRDefault="00FB042D" w:rsidP="00FB042D">
      <w:pPr>
        <w:widowControl w:val="0"/>
        <w:autoSpaceDE w:val="0"/>
        <w:autoSpaceDN w:val="0"/>
        <w:spacing w:after="0" w:line="240" w:lineRule="auto"/>
        <w:jc w:val="center"/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</w:pP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 xml:space="preserve">DEADLINE FOR AWARD APPLICATIONS IS FRIDAY </w:t>
      </w:r>
      <w:r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JULY 18</w:t>
      </w:r>
      <w:r w:rsidRPr="005C0C7C">
        <w:rPr>
          <w:rFonts w:ascii="Roboto" w:eastAsia="Arial" w:hAnsi="Roboto" w:cs="Arial"/>
          <w:b/>
          <w:color w:val="C00000"/>
          <w:kern w:val="0"/>
          <w:vertAlign w:val="superscript"/>
          <w:lang w:bidi="en-US"/>
          <w14:ligatures w14:val="none"/>
        </w:rPr>
        <w:t>th</w:t>
      </w: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, 2025</w:t>
      </w:r>
    </w:p>
    <w:p w14:paraId="6F5F8A07" w14:textId="77777777" w:rsidR="00FB042D" w:rsidRDefault="00FB042D" w:rsidP="00FB042D">
      <w:pPr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</w:pPr>
    </w:p>
    <w:p w14:paraId="63BA201E" w14:textId="4B149331" w:rsidR="00FB042D" w:rsidRPr="007D3C1C" w:rsidRDefault="00FB042D" w:rsidP="00FB042D">
      <w:pPr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</w:pP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It is recommended that applications are submitted 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u w:val="single"/>
          <w:lang w:bidi="en-US"/>
          <w14:ligatures w14:val="none"/>
        </w:rPr>
        <w:t>well in advance of the deadline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as i</w:t>
      </w:r>
      <w:r w:rsidRPr="00545040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n the event of missing or incomplete information, if the timeline allows, AEIX will send applications back to the member and request completion and/or clarification of the application.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</w:t>
      </w:r>
    </w:p>
    <w:p w14:paraId="766F1BCD" w14:textId="77777777" w:rsidR="00FB042D" w:rsidRPr="0098406E" w:rsidRDefault="00FB042D" w:rsidP="00FB042D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5F740" wp14:editId="3FFB1DEE">
                <wp:simplePos x="0" y="0"/>
                <wp:positionH relativeFrom="column">
                  <wp:posOffset>213360</wp:posOffset>
                </wp:positionH>
                <wp:positionV relativeFrom="paragraph">
                  <wp:posOffset>450850</wp:posOffset>
                </wp:positionV>
                <wp:extent cx="6711950" cy="1682750"/>
                <wp:effectExtent l="19050" t="19050" r="12700" b="12700"/>
                <wp:wrapNone/>
                <wp:docPr id="10019475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168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9A8B688" w14:textId="77777777" w:rsidR="00FB042D" w:rsidRPr="00196B87" w:rsidRDefault="00FB042D" w:rsidP="00FB042D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196B87">
                              <w:rPr>
                                <w:rFonts w:ascii="Roboto" w:hAnsi="Roboto"/>
                                <w:b/>
                                <w:bCs/>
                              </w:rPr>
                              <w:t>TIMELINE</w:t>
                            </w:r>
                          </w:p>
                          <w:p w14:paraId="786F4F6D" w14:textId="77777777" w:rsidR="00FB042D" w:rsidRPr="008A1B37" w:rsidRDefault="00FB042D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5/12/2025 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>- Application period opens</w:t>
                            </w:r>
                          </w:p>
                          <w:p w14:paraId="61470880" w14:textId="77777777" w:rsidR="00FB042D" w:rsidRPr="008A1B37" w:rsidRDefault="00FB042D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7/18/2025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Application period closes</w:t>
                            </w:r>
                          </w:p>
                          <w:p w14:paraId="7D1DF2BC" w14:textId="77777777" w:rsidR="00FB042D" w:rsidRPr="008A1B37" w:rsidRDefault="00FB042D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8/19/2025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Awards &amp; Grants Subcommittee meeting (review applications and vote on winners)</w:t>
                            </w:r>
                          </w:p>
                          <w:p w14:paraId="00F60725" w14:textId="77777777" w:rsidR="00FB042D" w:rsidRDefault="00FB042D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</w:rPr>
                            </w:pPr>
                            <w:r w:rsidRPr="008A1B37">
                              <w:rPr>
                                <w:rFonts w:ascii="Roboto" w:hAnsi="Roboto"/>
                                <w:b/>
                                <w:bCs/>
                              </w:rPr>
                              <w:t>9/16/2025</w:t>
                            </w:r>
                            <w:r w:rsidRPr="008A1B37">
                              <w:rPr>
                                <w:rFonts w:ascii="Roboto" w:hAnsi="Roboto"/>
                              </w:rPr>
                              <w:t xml:space="preserve"> - Subcommittee recommendations to IAC</w:t>
                            </w:r>
                            <w:r>
                              <w:rPr>
                                <w:rFonts w:ascii="Roboto" w:hAnsi="Roboto"/>
                              </w:rPr>
                              <w:t xml:space="preserve"> the slate of winners for approval</w:t>
                            </w:r>
                          </w:p>
                          <w:p w14:paraId="797CB8D5" w14:textId="77777777" w:rsidR="00FB042D" w:rsidRPr="00285EE5" w:rsidRDefault="00FB042D" w:rsidP="00FB04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C00000"/>
                              </w:rPr>
                            </w:pPr>
                            <w:r w:rsidRPr="00285EE5">
                              <w:rPr>
                                <w:rFonts w:ascii="Roboto" w:hAnsi="Roboto"/>
                                <w:b/>
                                <w:bCs/>
                                <w:color w:val="C00000"/>
                              </w:rPr>
                              <w:t>11/11/2025 – SAC/Board Meeting – final approval of winners</w:t>
                            </w:r>
                          </w:p>
                          <w:p w14:paraId="40CBAB88" w14:textId="77777777" w:rsidR="00FB042D" w:rsidRPr="008A1B37" w:rsidRDefault="00FB042D" w:rsidP="00FB042D">
                            <w:pPr>
                              <w:spacing w:after="0"/>
                              <w:rPr>
                                <w:rFonts w:ascii="Roboto" w:hAnsi="Roboto"/>
                                <w:sz w:val="12"/>
                                <w:szCs w:val="12"/>
                              </w:rPr>
                            </w:pPr>
                          </w:p>
                          <w:p w14:paraId="608051DA" w14:textId="77777777" w:rsidR="00FB042D" w:rsidRPr="00946B95" w:rsidRDefault="00FB042D" w:rsidP="00FB042D">
                            <w:pPr>
                              <w:spacing w:after="0"/>
                              <w:rPr>
                                <w:rFonts w:ascii="Roboto" w:hAnsi="Roboto"/>
                                <w:i/>
                                <w:iCs/>
                              </w:rPr>
                            </w:pPr>
                            <w:r w:rsidRPr="00946B9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Notification of winners/non-winners via U.S. Mail occurs following the 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</w:rPr>
                              <w:t>SAC</w:t>
                            </w:r>
                            <w:r w:rsidRPr="00946B95">
                              <w:rPr>
                                <w:rFonts w:ascii="Roboto" w:hAnsi="Roboto"/>
                                <w:i/>
                                <w:iCs/>
                              </w:rPr>
                              <w:t xml:space="preserve"> meeting.</w:t>
                            </w:r>
                          </w:p>
                          <w:p w14:paraId="35D1030B" w14:textId="77777777" w:rsidR="00FB042D" w:rsidRPr="00946B95" w:rsidRDefault="00FB042D" w:rsidP="00FB042D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F740" id="_x0000_s1028" type="#_x0000_t202" style="position:absolute;margin-left:16.8pt;margin-top:35.5pt;width:528.5pt;height:1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" fillcolor="window" strokecolor="#002060" strokeweight="2.5pt">
                <v:textbox>
                  <w:txbxContent>
                    <w:p w14:paraId="19A8B688" w14:textId="77777777" w:rsidR="00FB042D" w:rsidRPr="00196B87" w:rsidRDefault="00FB042D" w:rsidP="00FB042D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196B87">
                        <w:rPr>
                          <w:rFonts w:ascii="Roboto" w:hAnsi="Roboto"/>
                          <w:b/>
                          <w:bCs/>
                        </w:rPr>
                        <w:t>TIMELINE</w:t>
                      </w:r>
                    </w:p>
                    <w:p w14:paraId="786F4F6D" w14:textId="77777777" w:rsidR="00FB042D" w:rsidRPr="008A1B37" w:rsidRDefault="00FB042D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 xml:space="preserve">5/12/2025 </w:t>
                      </w:r>
                      <w:r w:rsidRPr="008A1B37">
                        <w:rPr>
                          <w:rFonts w:ascii="Roboto" w:hAnsi="Roboto"/>
                        </w:rPr>
                        <w:t xml:space="preserve">- Application period </w:t>
                      </w:r>
                      <w:proofErr w:type="gramStart"/>
                      <w:r w:rsidRPr="008A1B37">
                        <w:rPr>
                          <w:rFonts w:ascii="Roboto" w:hAnsi="Roboto"/>
                        </w:rPr>
                        <w:t>opens</w:t>
                      </w:r>
                      <w:proofErr w:type="gramEnd"/>
                    </w:p>
                    <w:p w14:paraId="61470880" w14:textId="77777777" w:rsidR="00FB042D" w:rsidRPr="008A1B37" w:rsidRDefault="00FB042D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7/18/2025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Application period closes</w:t>
                      </w:r>
                    </w:p>
                    <w:p w14:paraId="7D1DF2BC" w14:textId="77777777" w:rsidR="00FB042D" w:rsidRPr="008A1B37" w:rsidRDefault="00FB042D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8/19/2025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Awards &amp; Grants Subcommittee meeting (review applications and vote on winners)</w:t>
                      </w:r>
                    </w:p>
                    <w:p w14:paraId="00F60725" w14:textId="77777777" w:rsidR="00FB042D" w:rsidRDefault="00FB042D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</w:rPr>
                      </w:pPr>
                      <w:r w:rsidRPr="008A1B37">
                        <w:rPr>
                          <w:rFonts w:ascii="Roboto" w:hAnsi="Roboto"/>
                          <w:b/>
                          <w:bCs/>
                        </w:rPr>
                        <w:t>9/16/2025</w:t>
                      </w:r>
                      <w:r w:rsidRPr="008A1B37">
                        <w:rPr>
                          <w:rFonts w:ascii="Roboto" w:hAnsi="Roboto"/>
                        </w:rPr>
                        <w:t xml:space="preserve"> - Subcommittee recommendations to IAC</w:t>
                      </w:r>
                      <w:r>
                        <w:rPr>
                          <w:rFonts w:ascii="Roboto" w:hAnsi="Roboto"/>
                        </w:rPr>
                        <w:t xml:space="preserve"> the slate of winners for approval</w:t>
                      </w:r>
                    </w:p>
                    <w:p w14:paraId="797CB8D5" w14:textId="77777777" w:rsidR="00FB042D" w:rsidRPr="00285EE5" w:rsidRDefault="00FB042D" w:rsidP="00FB04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Roboto" w:hAnsi="Roboto"/>
                          <w:b/>
                          <w:bCs/>
                          <w:color w:val="C00000"/>
                        </w:rPr>
                      </w:pPr>
                      <w:r w:rsidRPr="00285EE5">
                        <w:rPr>
                          <w:rFonts w:ascii="Roboto" w:hAnsi="Roboto"/>
                          <w:b/>
                          <w:bCs/>
                          <w:color w:val="C00000"/>
                        </w:rPr>
                        <w:t>11/11/2025 – SAC/Board Meeting – final approval of winners</w:t>
                      </w:r>
                    </w:p>
                    <w:p w14:paraId="40CBAB88" w14:textId="77777777" w:rsidR="00FB042D" w:rsidRPr="008A1B37" w:rsidRDefault="00FB042D" w:rsidP="00FB042D">
                      <w:pPr>
                        <w:spacing w:after="0"/>
                        <w:rPr>
                          <w:rFonts w:ascii="Roboto" w:hAnsi="Roboto"/>
                          <w:sz w:val="12"/>
                          <w:szCs w:val="12"/>
                        </w:rPr>
                      </w:pPr>
                    </w:p>
                    <w:p w14:paraId="608051DA" w14:textId="77777777" w:rsidR="00FB042D" w:rsidRPr="00946B95" w:rsidRDefault="00FB042D" w:rsidP="00FB042D">
                      <w:pPr>
                        <w:spacing w:after="0"/>
                        <w:rPr>
                          <w:rFonts w:ascii="Roboto" w:hAnsi="Roboto"/>
                          <w:i/>
                          <w:iCs/>
                        </w:rPr>
                      </w:pPr>
                      <w:r w:rsidRPr="00946B95">
                        <w:rPr>
                          <w:rFonts w:ascii="Roboto" w:hAnsi="Roboto"/>
                          <w:i/>
                          <w:iCs/>
                        </w:rPr>
                        <w:t xml:space="preserve">Notification of winners/non-winners via U.S. Mail occurs following the </w:t>
                      </w:r>
                      <w:r>
                        <w:rPr>
                          <w:rFonts w:ascii="Roboto" w:hAnsi="Roboto"/>
                          <w:i/>
                          <w:iCs/>
                        </w:rPr>
                        <w:t>SAC</w:t>
                      </w:r>
                      <w:r w:rsidRPr="00946B95">
                        <w:rPr>
                          <w:rFonts w:ascii="Roboto" w:hAnsi="Roboto"/>
                          <w:i/>
                          <w:iCs/>
                        </w:rPr>
                        <w:t xml:space="preserve"> meeting.</w:t>
                      </w:r>
                    </w:p>
                    <w:p w14:paraId="35D1030B" w14:textId="77777777" w:rsidR="00FB042D" w:rsidRPr="00946B95" w:rsidRDefault="00FB042D" w:rsidP="00FB042D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5040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Blanks and/or incomplete information may result in disqualification</w:t>
      </w:r>
      <w:r w:rsidRPr="007D3C1C"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 xml:space="preserve"> if the deadline for application submission has passed</w:t>
      </w:r>
      <w:r>
        <w:rPr>
          <w:rFonts w:ascii="Roboto" w:eastAsia="Arial" w:hAnsi="Roboto" w:cs="Arial"/>
          <w:bCs/>
          <w:i/>
          <w:iCs/>
          <w:color w:val="0D0D0D" w:themeColor="text1" w:themeTint="F2"/>
          <w:kern w:val="0"/>
          <w:lang w:bidi="en-US"/>
          <w14:ligatures w14:val="none"/>
        </w:rPr>
        <w:t>.</w:t>
      </w:r>
    </w:p>
    <w:p w14:paraId="6F15AAB0" w14:textId="1F8A7FCF" w:rsidR="00B47931" w:rsidRPr="00785726" w:rsidRDefault="002B2702" w:rsidP="002B2702">
      <w:pPr>
        <w:widowControl w:val="0"/>
        <w:autoSpaceDE w:val="0"/>
        <w:autoSpaceDN w:val="0"/>
        <w:spacing w:after="0" w:line="240" w:lineRule="auto"/>
        <w:jc w:val="center"/>
        <w:rPr>
          <w:rFonts w:ascii="Roboto" w:hAnsi="Roboto"/>
        </w:rPr>
      </w:pP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 xml:space="preserve">RD APPLICATIONS IS FRIDAY </w:t>
      </w:r>
      <w:r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JULY 18</w:t>
      </w:r>
      <w:r w:rsidRPr="005C0C7C">
        <w:rPr>
          <w:rFonts w:ascii="Roboto" w:eastAsia="Arial" w:hAnsi="Roboto" w:cs="Arial"/>
          <w:b/>
          <w:color w:val="C00000"/>
          <w:kern w:val="0"/>
          <w:vertAlign w:val="superscript"/>
          <w:lang w:bidi="en-US"/>
          <w14:ligatures w14:val="none"/>
        </w:rPr>
        <w:t>th</w:t>
      </w:r>
      <w:r w:rsidRPr="0098406E">
        <w:rPr>
          <w:rFonts w:ascii="Roboto" w:eastAsia="Arial" w:hAnsi="Roboto" w:cs="Arial"/>
          <w:b/>
          <w:color w:val="C00000"/>
          <w:kern w:val="0"/>
          <w:lang w:bidi="en-US"/>
          <w14:ligatures w14:val="none"/>
        </w:rPr>
        <w:t>, 2025</w:t>
      </w:r>
    </w:p>
    <w:sectPr w:rsidR="00B47931" w:rsidRPr="00785726" w:rsidSect="00046E11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0993C" w14:textId="77777777" w:rsidR="00C713CC" w:rsidRDefault="00C713CC" w:rsidP="00D01166">
      <w:pPr>
        <w:spacing w:after="0" w:line="240" w:lineRule="auto"/>
      </w:pPr>
      <w:r>
        <w:separator/>
      </w:r>
    </w:p>
  </w:endnote>
  <w:endnote w:type="continuationSeparator" w:id="0">
    <w:p w14:paraId="72233CB2" w14:textId="77777777" w:rsidR="00C713CC" w:rsidRDefault="00C713CC" w:rsidP="00D0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106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D912A" w14:textId="4129A3EC" w:rsidR="00046E11" w:rsidRDefault="00046E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F8D574" w14:textId="77777777" w:rsidR="00D01166" w:rsidRDefault="00D01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F073" w14:textId="77777777" w:rsidR="00C713CC" w:rsidRDefault="00C713CC" w:rsidP="00D01166">
      <w:pPr>
        <w:spacing w:after="0" w:line="240" w:lineRule="auto"/>
      </w:pPr>
      <w:r>
        <w:separator/>
      </w:r>
    </w:p>
  </w:footnote>
  <w:footnote w:type="continuationSeparator" w:id="0">
    <w:p w14:paraId="09E00426" w14:textId="77777777" w:rsidR="00C713CC" w:rsidRDefault="00C713CC" w:rsidP="00D0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6CC6" w14:textId="0FBB917C" w:rsidR="00D01166" w:rsidRDefault="00D011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5ADA3" wp14:editId="29C90496">
              <wp:simplePos x="0" y="0"/>
              <wp:positionH relativeFrom="column">
                <wp:posOffset>-355600</wp:posOffset>
              </wp:positionH>
              <wp:positionV relativeFrom="paragraph">
                <wp:posOffset>-419100</wp:posOffset>
              </wp:positionV>
              <wp:extent cx="2228850" cy="622300"/>
              <wp:effectExtent l="0" t="0" r="0" b="6350"/>
              <wp:wrapNone/>
              <wp:docPr id="2510552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E268F6" w14:textId="2DA7FE8E" w:rsidR="00D01166" w:rsidRDefault="00D01166">
                          <w:r w:rsidRPr="00D01166">
                            <w:rPr>
                              <w:noProof/>
                            </w:rPr>
                            <w:drawing>
                              <wp:inline distT="0" distB="0" distL="0" distR="0" wp14:anchorId="20DD4CAE" wp14:editId="2163D2B1">
                                <wp:extent cx="2034540" cy="494374"/>
                                <wp:effectExtent l="0" t="0" r="3810" b="1270"/>
                                <wp:docPr id="1144352741" name="Picture 1" descr="A close-up of a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4352741" name="Picture 1" descr="A close-up of a logo&#10;&#10;AI-generated content may be incorrect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8109" cy="5001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5AD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8pt;margin-top:-33pt;width:175.5pt;height: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" fillcolor="white [3201]" stroked="f" strokeweight=".5pt">
              <v:textbox>
                <w:txbxContent>
                  <w:p w14:paraId="23E268F6" w14:textId="2DA7FE8E" w:rsidR="00D01166" w:rsidRDefault="00D01166">
                    <w:r w:rsidRPr="00D01166">
                      <w:rPr>
                        <w:noProof/>
                      </w:rPr>
                      <w:drawing>
                        <wp:inline distT="0" distB="0" distL="0" distR="0" wp14:anchorId="20DD4CAE" wp14:editId="2163D2B1">
                          <wp:extent cx="2034540" cy="494374"/>
                          <wp:effectExtent l="0" t="0" r="3810" b="1270"/>
                          <wp:docPr id="1144352741" name="Picture 1" descr="A close-up of a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352741" name="Picture 1" descr="A close-up of a logo&#10;&#10;AI-generated content may be incorrect.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8109" cy="5001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A71887" w14:textId="77777777" w:rsidR="00D01166" w:rsidRDefault="00D0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E94"/>
    <w:multiLevelType w:val="hybridMultilevel"/>
    <w:tmpl w:val="1062FECC"/>
    <w:lvl w:ilvl="0" w:tplc="17323692">
      <w:numFmt w:val="bullet"/>
      <w:lvlText w:val="-"/>
      <w:lvlJc w:val="left"/>
      <w:pPr>
        <w:ind w:left="1080" w:hanging="360"/>
      </w:pPr>
      <w:rPr>
        <w:rFonts w:ascii="Roboto" w:eastAsia="Arial" w:hAnsi="Roboto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C7AD2"/>
    <w:multiLevelType w:val="hybridMultilevel"/>
    <w:tmpl w:val="40D49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E95"/>
    <w:multiLevelType w:val="hybridMultilevel"/>
    <w:tmpl w:val="C89A3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55338"/>
    <w:multiLevelType w:val="hybridMultilevel"/>
    <w:tmpl w:val="74905984"/>
    <w:lvl w:ilvl="0" w:tplc="FA9CFE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573F"/>
    <w:multiLevelType w:val="hybridMultilevel"/>
    <w:tmpl w:val="FB7C5020"/>
    <w:lvl w:ilvl="0" w:tplc="4DB0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1BB"/>
    <w:multiLevelType w:val="hybridMultilevel"/>
    <w:tmpl w:val="FB7C5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5918">
    <w:abstractNumId w:val="4"/>
  </w:num>
  <w:num w:numId="2" w16cid:durableId="1054550535">
    <w:abstractNumId w:val="0"/>
  </w:num>
  <w:num w:numId="3" w16cid:durableId="1787461284">
    <w:abstractNumId w:val="1"/>
  </w:num>
  <w:num w:numId="4" w16cid:durableId="137040663">
    <w:abstractNumId w:val="2"/>
  </w:num>
  <w:num w:numId="5" w16cid:durableId="1763257297">
    <w:abstractNumId w:val="5"/>
  </w:num>
  <w:num w:numId="6" w16cid:durableId="108360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26"/>
    <w:rsid w:val="000204E7"/>
    <w:rsid w:val="000301BF"/>
    <w:rsid w:val="00046E11"/>
    <w:rsid w:val="0004751B"/>
    <w:rsid w:val="0006136E"/>
    <w:rsid w:val="0008653F"/>
    <w:rsid w:val="000B1BA9"/>
    <w:rsid w:val="000B5B89"/>
    <w:rsid w:val="0012493D"/>
    <w:rsid w:val="00157301"/>
    <w:rsid w:val="00162813"/>
    <w:rsid w:val="001B3898"/>
    <w:rsid w:val="001C7EE1"/>
    <w:rsid w:val="002206C1"/>
    <w:rsid w:val="002A47CE"/>
    <w:rsid w:val="002B2702"/>
    <w:rsid w:val="00357AF4"/>
    <w:rsid w:val="003E011A"/>
    <w:rsid w:val="0040164E"/>
    <w:rsid w:val="00435D81"/>
    <w:rsid w:val="00436CE7"/>
    <w:rsid w:val="00476F66"/>
    <w:rsid w:val="00482D0C"/>
    <w:rsid w:val="005306C4"/>
    <w:rsid w:val="00537139"/>
    <w:rsid w:val="005B1937"/>
    <w:rsid w:val="005B233B"/>
    <w:rsid w:val="005B53C4"/>
    <w:rsid w:val="005B712E"/>
    <w:rsid w:val="00606DA3"/>
    <w:rsid w:val="006220AA"/>
    <w:rsid w:val="00661A49"/>
    <w:rsid w:val="006B4764"/>
    <w:rsid w:val="007024C6"/>
    <w:rsid w:val="00725633"/>
    <w:rsid w:val="00772C95"/>
    <w:rsid w:val="00783E52"/>
    <w:rsid w:val="00785726"/>
    <w:rsid w:val="0078667A"/>
    <w:rsid w:val="00791A51"/>
    <w:rsid w:val="007B494C"/>
    <w:rsid w:val="00816DE1"/>
    <w:rsid w:val="008262D9"/>
    <w:rsid w:val="00834609"/>
    <w:rsid w:val="0089310A"/>
    <w:rsid w:val="00897897"/>
    <w:rsid w:val="00904664"/>
    <w:rsid w:val="0097410C"/>
    <w:rsid w:val="009B5679"/>
    <w:rsid w:val="009E4B4D"/>
    <w:rsid w:val="00A04CD5"/>
    <w:rsid w:val="00A77A92"/>
    <w:rsid w:val="00AD75D3"/>
    <w:rsid w:val="00AE33AE"/>
    <w:rsid w:val="00B47931"/>
    <w:rsid w:val="00B47D0E"/>
    <w:rsid w:val="00B66031"/>
    <w:rsid w:val="00B84006"/>
    <w:rsid w:val="00BC6272"/>
    <w:rsid w:val="00BE7D0E"/>
    <w:rsid w:val="00BF4D74"/>
    <w:rsid w:val="00C334F8"/>
    <w:rsid w:val="00C63CFB"/>
    <w:rsid w:val="00C713CC"/>
    <w:rsid w:val="00CA190B"/>
    <w:rsid w:val="00D01166"/>
    <w:rsid w:val="00D01B7B"/>
    <w:rsid w:val="00D35F3D"/>
    <w:rsid w:val="00D46373"/>
    <w:rsid w:val="00DC5590"/>
    <w:rsid w:val="00DE280F"/>
    <w:rsid w:val="00E3054A"/>
    <w:rsid w:val="00E33BE3"/>
    <w:rsid w:val="00E529AB"/>
    <w:rsid w:val="00E7798A"/>
    <w:rsid w:val="00EA48AD"/>
    <w:rsid w:val="00EB64B3"/>
    <w:rsid w:val="00ED6131"/>
    <w:rsid w:val="00EF6F73"/>
    <w:rsid w:val="00F21CB9"/>
    <w:rsid w:val="00F34162"/>
    <w:rsid w:val="00F748CA"/>
    <w:rsid w:val="00F7617B"/>
    <w:rsid w:val="00F7621E"/>
    <w:rsid w:val="00F81BF3"/>
    <w:rsid w:val="00FB042D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296F0"/>
  <w15:chartTrackingRefBased/>
  <w15:docId w15:val="{D8103B31-358A-4884-A18C-2248DE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02"/>
  </w:style>
  <w:style w:type="paragraph" w:styleId="Heading1">
    <w:name w:val="heading 1"/>
    <w:basedOn w:val="Normal"/>
    <w:next w:val="Normal"/>
    <w:link w:val="Heading1Char"/>
    <w:uiPriority w:val="9"/>
    <w:qFormat/>
    <w:rsid w:val="00785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7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93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0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66"/>
  </w:style>
  <w:style w:type="paragraph" w:styleId="Footer">
    <w:name w:val="footer"/>
    <w:basedOn w:val="Normal"/>
    <w:link w:val="FooterChar"/>
    <w:uiPriority w:val="99"/>
    <w:unhideWhenUsed/>
    <w:rsid w:val="00D0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66"/>
  </w:style>
  <w:style w:type="character" w:styleId="Hyperlink">
    <w:name w:val="Hyperlink"/>
    <w:basedOn w:val="DefaultParagraphFont"/>
    <w:uiPriority w:val="99"/>
    <w:unhideWhenUsed/>
    <w:rsid w:val="00EB64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4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2C95"/>
    <w:rPr>
      <w:b/>
      <w:bCs/>
    </w:rPr>
  </w:style>
  <w:style w:type="paragraph" w:styleId="NormalWeb">
    <w:name w:val="Normal (Web)"/>
    <w:basedOn w:val="Normal"/>
    <w:uiPriority w:val="99"/>
    <w:unhideWhenUsed/>
    <w:rsid w:val="0077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ixawards@premier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eixawards@premier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m.org/education/elearning/cphrm-prep-cour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4B965DB0B3455AB7A29AC436C2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1E5E-98C6-4680-8C9A-99B573C06E68}"/>
      </w:docPartPr>
      <w:docPartBody>
        <w:p w:rsidR="003B4013" w:rsidRDefault="003B4013" w:rsidP="003B4013">
          <w:pPr>
            <w:pStyle w:val="934B965DB0B3455AB7A29AC436C26F93"/>
          </w:pPr>
          <w:r w:rsidRPr="00D02A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F7353C02B4E9AB8B580CB81D8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86D7-184C-404A-924D-FC916D6C3DCA}"/>
      </w:docPartPr>
      <w:docPartBody>
        <w:p w:rsidR="003B4013" w:rsidRDefault="003B4013" w:rsidP="003B4013">
          <w:pPr>
            <w:pStyle w:val="958F7353C02B4E9AB8B580CB81D8C422"/>
          </w:pPr>
          <w:r w:rsidRPr="00D02A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C6055D0A1468A8BFCB44EAF37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58A9-2E71-4271-8AF9-AE8E27DFEE7A}"/>
      </w:docPartPr>
      <w:docPartBody>
        <w:p w:rsidR="003B4013" w:rsidRDefault="003B4013" w:rsidP="003B4013">
          <w:pPr>
            <w:pStyle w:val="357C6055D0A1468A8BFCB44EAF377263"/>
          </w:pPr>
          <w:r w:rsidRPr="00D02A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E72B814914EE19182823447C7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0609-2658-4182-ACE3-BC47FCA125F0}"/>
      </w:docPartPr>
      <w:docPartBody>
        <w:p w:rsidR="003B4013" w:rsidRDefault="003B4013" w:rsidP="003B4013">
          <w:pPr>
            <w:pStyle w:val="33EE72B814914EE19182823447C7A4B8"/>
          </w:pPr>
          <w:r w:rsidRPr="00D02A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077722EFF48B3A5B49FD23A22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5293-2FFB-4D9A-B4F1-1A544ACC167F}"/>
      </w:docPartPr>
      <w:docPartBody>
        <w:p w:rsidR="003B4013" w:rsidRDefault="003B4013" w:rsidP="003B4013">
          <w:pPr>
            <w:pStyle w:val="841077722EFF48B3A5B49FD23A224F1C"/>
          </w:pPr>
          <w:r w:rsidRPr="00D02A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B0"/>
    <w:rsid w:val="001611C9"/>
    <w:rsid w:val="00357AF4"/>
    <w:rsid w:val="0038007A"/>
    <w:rsid w:val="003B4013"/>
    <w:rsid w:val="004B30A7"/>
    <w:rsid w:val="004D1DF3"/>
    <w:rsid w:val="005306C4"/>
    <w:rsid w:val="005B53C4"/>
    <w:rsid w:val="00606DA3"/>
    <w:rsid w:val="006A179B"/>
    <w:rsid w:val="00791A51"/>
    <w:rsid w:val="008572B0"/>
    <w:rsid w:val="009E4B4D"/>
    <w:rsid w:val="00BC6272"/>
    <w:rsid w:val="00BE7D0E"/>
    <w:rsid w:val="00C334F8"/>
    <w:rsid w:val="00D35F3D"/>
    <w:rsid w:val="00E23E8F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013"/>
    <w:rPr>
      <w:color w:val="666666"/>
    </w:rPr>
  </w:style>
  <w:style w:type="paragraph" w:customStyle="1" w:styleId="934B965DB0B3455AB7A29AC436C26F93">
    <w:name w:val="934B965DB0B3455AB7A29AC436C26F93"/>
    <w:rsid w:val="003B4013"/>
  </w:style>
  <w:style w:type="paragraph" w:customStyle="1" w:styleId="958F7353C02B4E9AB8B580CB81D8C422">
    <w:name w:val="958F7353C02B4E9AB8B580CB81D8C422"/>
    <w:rsid w:val="003B4013"/>
  </w:style>
  <w:style w:type="paragraph" w:customStyle="1" w:styleId="357C6055D0A1468A8BFCB44EAF377263">
    <w:name w:val="357C6055D0A1468A8BFCB44EAF377263"/>
    <w:rsid w:val="003B4013"/>
  </w:style>
  <w:style w:type="paragraph" w:customStyle="1" w:styleId="33EE72B814914EE19182823447C7A4B8">
    <w:name w:val="33EE72B814914EE19182823447C7A4B8"/>
    <w:rsid w:val="003B4013"/>
  </w:style>
  <w:style w:type="paragraph" w:customStyle="1" w:styleId="841077722EFF48B3A5B49FD23A224F1C">
    <w:name w:val="841077722EFF48B3A5B49FD23A224F1C"/>
    <w:rsid w:val="003B4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Lana</dc:creator>
  <cp:keywords/>
  <dc:description/>
  <cp:lastModifiedBy>Vilavanh, Nancy</cp:lastModifiedBy>
  <cp:revision>2</cp:revision>
  <dcterms:created xsi:type="dcterms:W3CDTF">2025-07-19T04:40:00Z</dcterms:created>
  <dcterms:modified xsi:type="dcterms:W3CDTF">2025-07-19T04:40:00Z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2025-03-19T15:31:31Z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be1dc5b4-b2b9-4e7d-ab86-d308efd20fe3</vt:lpwstr>
  </property>
  <property fmtid="{D5CDD505-2E9C-101B-9397-08002B2CF9AE}" pid="8" name="MSIP_Label_d706494a-bfc2-4f46-ab17-24d8fac696a6_ContentBits">
    <vt:lpwstr>0</vt:lpwstr>
  </property>
  <property fmtid="{D5CDD505-2E9C-101B-9397-08002B2CF9AE}" pid="9" name="MSIP_Label_d706494a-bfc2-4f46-ab17-24d8fac696a6_Tag">
    <vt:lpwstr>10, 3, 0, 1</vt:lpwstr>
  </property>
</Properties>
</file>