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58241"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w:t>
      </w:r>
      <w:proofErr w:type="gramStart"/>
      <w:r>
        <w:t>attachment,  with</w:t>
      </w:r>
      <w:proofErr w:type="gramEnd"/>
      <w:r>
        <w:t xml:space="preserve">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5F9C3DE9">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5F9C3DE9">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sdtPr>
          <w:sdtEndPr/>
          <w:sdtContent>
            <w:tc>
              <w:tcPr>
                <w:tcW w:w="3508" w:type="dxa"/>
                <w:gridSpan w:val="4"/>
              </w:tcPr>
              <w:p w14:paraId="0D288667" w14:textId="7C7DC5C7" w:rsidR="002B2702" w:rsidRPr="00785726" w:rsidRDefault="2C841833" w:rsidP="002B2702">
                <w:pPr>
                  <w:rPr>
                    <w:rFonts w:ascii="Roboto" w:eastAsia="Aptos" w:hAnsi="Roboto" w:cs="Aptos"/>
                    <w:kern w:val="0"/>
                  </w:rPr>
                </w:pPr>
                <w:r w:rsidRPr="5F9C3DE9">
                  <w:rPr>
                    <w:rFonts w:ascii="Roboto" w:eastAsia="Aptos" w:hAnsi="Roboto" w:cs="Aptos"/>
                  </w:rPr>
                  <w:t xml:space="preserve">Amy Longbottom </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sdtPr>
          <w:sdtEndPr/>
          <w:sdtContent>
            <w:tc>
              <w:tcPr>
                <w:tcW w:w="3422" w:type="dxa"/>
              </w:tcPr>
              <w:p w14:paraId="4C67F8E3" w14:textId="46200686" w:rsidR="002B2702" w:rsidRPr="00785726" w:rsidRDefault="402685F3" w:rsidP="002B2702">
                <w:pPr>
                  <w:rPr>
                    <w:rFonts w:ascii="Roboto" w:eastAsia="Aptos" w:hAnsi="Roboto" w:cs="Aptos"/>
                    <w:kern w:val="0"/>
                  </w:rPr>
                </w:pPr>
                <w:r w:rsidRPr="5F9C3DE9">
                  <w:rPr>
                    <w:rFonts w:ascii="Roboto" w:eastAsia="Aptos" w:hAnsi="Roboto" w:cs="Aptos"/>
                  </w:rPr>
                  <w:t>05/13/25</w:t>
                </w:r>
              </w:p>
            </w:tc>
          </w:sdtContent>
        </w:sdt>
      </w:tr>
      <w:tr w:rsidR="002B2702" w:rsidRPr="00785726" w14:paraId="2BD68645" w14:textId="77777777" w:rsidTr="5F9C3DE9">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5554A29D" w:rsidR="002B2702" w:rsidRPr="00785726" w:rsidRDefault="57CFD70F" w:rsidP="002B2702">
                <w:pPr>
                  <w:rPr>
                    <w:rFonts w:ascii="Roboto" w:eastAsia="Aptos" w:hAnsi="Roboto" w:cs="Aptos"/>
                    <w:kern w:val="0"/>
                  </w:rPr>
                </w:pPr>
                <w:r w:rsidRPr="5F9C3DE9">
                  <w:rPr>
                    <w:rFonts w:ascii="Roboto" w:eastAsia="Aptos" w:hAnsi="Roboto" w:cs="Aptos"/>
                  </w:rPr>
                  <w:t>Amy_Monson@trihealth.com</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sdtPr>
          <w:sdtEndPr/>
          <w:sdtContent>
            <w:tc>
              <w:tcPr>
                <w:tcW w:w="3422" w:type="dxa"/>
              </w:tcPr>
              <w:p w14:paraId="0655FCF9" w14:textId="388C8C79" w:rsidR="002B2702" w:rsidRPr="00785726" w:rsidRDefault="655EBA9E" w:rsidP="002B2702">
                <w:pPr>
                  <w:rPr>
                    <w:rFonts w:ascii="Roboto" w:eastAsia="Aptos" w:hAnsi="Roboto" w:cs="Aptos"/>
                    <w:kern w:val="0"/>
                  </w:rPr>
                </w:pPr>
                <w:r w:rsidRPr="5F9C3DE9">
                  <w:rPr>
                    <w:rFonts w:ascii="Roboto" w:eastAsia="Aptos" w:hAnsi="Roboto" w:cs="Aptos"/>
                  </w:rPr>
                  <w:t xml:space="preserve">Sr. Risk Administrator </w:t>
                </w:r>
              </w:p>
            </w:tc>
          </w:sdtContent>
        </w:sdt>
      </w:tr>
      <w:tr w:rsidR="002B2702" w:rsidRPr="00785726" w14:paraId="711B6DB6"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tc>
          <w:tcPr>
            <w:tcW w:w="3508" w:type="dxa"/>
            <w:gridSpan w:val="4"/>
            <w:tcBorders>
              <w:right w:val="nil"/>
            </w:tcBorders>
          </w:tcPr>
          <w:p w14:paraId="7E59591C" w14:textId="22EA7165" w:rsidR="002B2702" w:rsidRPr="00785726" w:rsidRDefault="4D0F6BA0" w:rsidP="002B2702">
            <w:pPr>
              <w:rPr>
                <w:rFonts w:ascii="Roboto" w:eastAsia="Aptos" w:hAnsi="Roboto" w:cs="Aptos"/>
                <w:kern w:val="0"/>
              </w:rPr>
            </w:pPr>
            <w:r w:rsidRPr="5F9C3DE9">
              <w:rPr>
                <w:rFonts w:ascii="Roboto" w:eastAsia="Aptos" w:hAnsi="Roboto" w:cs="Aptos"/>
              </w:rPr>
              <w:t xml:space="preserve">Emily Prem </w:t>
            </w:r>
          </w:p>
        </w:tc>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sdtPr>
          <w:sdtEndPr/>
          <w:sdtContent>
            <w:tc>
              <w:tcPr>
                <w:tcW w:w="3422" w:type="dxa"/>
              </w:tcPr>
              <w:p w14:paraId="7E753266" w14:textId="08D6CE3E" w:rsidR="002B2702" w:rsidRPr="00785726" w:rsidRDefault="2B426387" w:rsidP="002B2702">
                <w:pPr>
                  <w:rPr>
                    <w:rFonts w:ascii="Roboto" w:eastAsia="Aptos" w:hAnsi="Roboto" w:cs="Aptos"/>
                    <w:kern w:val="0"/>
                  </w:rPr>
                </w:pPr>
                <w:r w:rsidRPr="5F9C3DE9">
                  <w:rPr>
                    <w:rFonts w:ascii="Roboto" w:eastAsia="Aptos" w:hAnsi="Roboto" w:cs="Aptos"/>
                  </w:rPr>
                  <w:t xml:space="preserve">Asst Genl Counsel for Risk </w:t>
                </w:r>
                <w:proofErr w:type="spellStart"/>
                <w:r w:rsidRPr="5F9C3DE9">
                  <w:rPr>
                    <w:rFonts w:ascii="Roboto" w:eastAsia="Aptos" w:hAnsi="Roboto" w:cs="Aptos"/>
                  </w:rPr>
                  <w:t>Mgmt</w:t>
                </w:r>
                <w:proofErr w:type="spellEnd"/>
              </w:p>
            </w:tc>
          </w:sdtContent>
        </w:sdt>
      </w:tr>
      <w:tr w:rsidR="002B2702" w:rsidRPr="00785726" w14:paraId="43716E5E"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sdtPr>
          <w:sdtEndPr/>
          <w:sdtContent>
            <w:tc>
              <w:tcPr>
                <w:tcW w:w="8732" w:type="dxa"/>
                <w:gridSpan w:val="7"/>
              </w:tcPr>
              <w:p w14:paraId="0F6226A6" w14:textId="206693B7" w:rsidR="002B2702" w:rsidRPr="00785726" w:rsidRDefault="09E79750" w:rsidP="002B2702">
                <w:pPr>
                  <w:rPr>
                    <w:rFonts w:ascii="Roboto" w:eastAsia="Aptos" w:hAnsi="Roboto" w:cs="Aptos"/>
                    <w:kern w:val="0"/>
                  </w:rPr>
                </w:pPr>
                <w:r w:rsidRPr="5F9C3DE9">
                  <w:rPr>
                    <w:rFonts w:ascii="Roboto" w:eastAsia="Aptos" w:hAnsi="Roboto" w:cs="Aptos"/>
                  </w:rPr>
                  <w:t>Emily_Prem@trihealth.com</w:t>
                </w:r>
              </w:p>
            </w:tc>
          </w:sdtContent>
        </w:sdt>
      </w:tr>
      <w:tr w:rsidR="002B2702" w:rsidRPr="00785726" w14:paraId="0374C35C"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sdtPr>
          <w:sdtEndPr/>
          <w:sdtContent>
            <w:tc>
              <w:tcPr>
                <w:tcW w:w="3508" w:type="dxa"/>
                <w:gridSpan w:val="4"/>
                <w:tcBorders>
                  <w:right w:val="nil"/>
                </w:tcBorders>
              </w:tcPr>
              <w:p w14:paraId="04CCD0D8" w14:textId="1F921883" w:rsidR="002B2702" w:rsidRPr="00785726" w:rsidRDefault="06DE6BE4" w:rsidP="002B2702">
                <w:pPr>
                  <w:rPr>
                    <w:rFonts w:ascii="Roboto" w:eastAsia="Aptos" w:hAnsi="Roboto" w:cs="Aptos"/>
                    <w:kern w:val="0"/>
                  </w:rPr>
                </w:pPr>
                <w:r w:rsidRPr="5F9C3DE9">
                  <w:rPr>
                    <w:rFonts w:ascii="Roboto" w:eastAsia="Aptos" w:hAnsi="Roboto" w:cs="Aptos"/>
                  </w:rPr>
                  <w:t>TriHealth, I</w:t>
                </w:r>
                <w:r w:rsidR="0D295AEC" w:rsidRPr="5F9C3DE9">
                  <w:rPr>
                    <w:rFonts w:ascii="Roboto" w:eastAsia="Aptos" w:hAnsi="Roboto" w:cs="Aptos"/>
                  </w:rPr>
                  <w:t>n</w:t>
                </w:r>
                <w:r w:rsidRPr="5F9C3DE9">
                  <w:rPr>
                    <w:rFonts w:ascii="Roboto" w:eastAsia="Aptos" w:hAnsi="Roboto" w:cs="Aptos"/>
                  </w:rPr>
                  <w:t xml:space="preserve">c. </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tc>
          <w:tcPr>
            <w:tcW w:w="3422" w:type="dxa"/>
          </w:tcPr>
          <w:p w14:paraId="7EBF1425" w14:textId="43D0AA1F" w:rsidR="002B2702" w:rsidRPr="00785726" w:rsidRDefault="05C74411" w:rsidP="002B2702">
            <w:pPr>
              <w:rPr>
                <w:rFonts w:ascii="Roboto" w:eastAsia="Aptos" w:hAnsi="Roboto" w:cs="Aptos"/>
                <w:kern w:val="0"/>
              </w:rPr>
            </w:pPr>
            <w:r w:rsidRPr="5F9C3DE9">
              <w:rPr>
                <w:rFonts w:ascii="Roboto" w:eastAsia="Aptos" w:hAnsi="Roboto" w:cs="Aptos"/>
              </w:rPr>
              <w:t>625 Eden Park Drive, Cincinnati, Ohio 45202</w:t>
            </w:r>
          </w:p>
        </w:tc>
      </w:tr>
      <w:tr w:rsidR="002B2702" w:rsidRPr="00785726" w14:paraId="5325F994"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sdtPr>
          <w:sdtEndPr/>
          <w:sdtContent>
            <w:tc>
              <w:tcPr>
                <w:tcW w:w="3508" w:type="dxa"/>
                <w:gridSpan w:val="4"/>
                <w:tcBorders>
                  <w:right w:val="nil"/>
                </w:tcBorders>
              </w:tcPr>
              <w:p w14:paraId="5C103A75" w14:textId="1CFB0778" w:rsidR="002B2702" w:rsidRPr="00785726" w:rsidRDefault="1B20C69B" w:rsidP="002B2702">
                <w:pPr>
                  <w:rPr>
                    <w:rFonts w:ascii="Roboto" w:eastAsia="Aptos" w:hAnsi="Roboto" w:cs="Aptos"/>
                    <w:kern w:val="0"/>
                  </w:rPr>
                </w:pPr>
                <w:r w:rsidRPr="5F9C3DE9">
                  <w:rPr>
                    <w:rFonts w:ascii="Roboto" w:eastAsia="Aptos" w:hAnsi="Roboto" w:cs="Aptos"/>
                  </w:rPr>
                  <w:t>8</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sdtPr>
          <w:sdtEndPr/>
          <w:sdtContent>
            <w:tc>
              <w:tcPr>
                <w:tcW w:w="3422" w:type="dxa"/>
              </w:tcPr>
              <w:p w14:paraId="36C58903" w14:textId="61E813B3" w:rsidR="002B2702" w:rsidRPr="00785726" w:rsidRDefault="6697D899" w:rsidP="002B2702">
                <w:pPr>
                  <w:rPr>
                    <w:rFonts w:ascii="Roboto" w:eastAsia="Aptos" w:hAnsi="Roboto" w:cs="Aptos"/>
                    <w:kern w:val="0"/>
                  </w:rPr>
                </w:pPr>
                <w:r w:rsidRPr="5F9C3DE9">
                  <w:rPr>
                    <w:rFonts w:ascii="Roboto" w:eastAsia="Aptos" w:hAnsi="Roboto" w:cs="Aptos"/>
                  </w:rPr>
                  <w:t>7</w:t>
                </w:r>
              </w:p>
            </w:tc>
          </w:sdtContent>
        </w:sdt>
      </w:tr>
      <w:tr w:rsidR="002B2702" w:rsidRPr="00785726" w14:paraId="12414394"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sdtPr>
          <w:sdtEndPr/>
          <w:sdtContent>
            <w:tc>
              <w:tcPr>
                <w:tcW w:w="3508" w:type="dxa"/>
                <w:gridSpan w:val="4"/>
              </w:tcPr>
              <w:p w14:paraId="7335B359" w14:textId="25EA75FA" w:rsidR="002B2702" w:rsidRPr="00785726" w:rsidRDefault="223A41CE" w:rsidP="002B2702">
                <w:pPr>
                  <w:rPr>
                    <w:rFonts w:ascii="Roboto" w:eastAsia="Aptos" w:hAnsi="Roboto" w:cs="Aptos"/>
                    <w:kern w:val="0"/>
                  </w:rPr>
                </w:pPr>
                <w:r w:rsidRPr="5F9C3DE9">
                  <w:rPr>
                    <w:rFonts w:ascii="Roboto" w:eastAsia="Aptos" w:hAnsi="Roboto" w:cs="Aptos"/>
                  </w:rPr>
                  <w:t xml:space="preserve">To </w:t>
                </w:r>
                <w:r w:rsidR="0A3FF16F" w:rsidRPr="5F9C3DE9">
                  <w:rPr>
                    <w:rFonts w:ascii="Roboto" w:eastAsia="Aptos" w:hAnsi="Roboto" w:cs="Aptos"/>
                  </w:rPr>
                  <w:t xml:space="preserve">obtain the </w:t>
                </w:r>
                <w:r w:rsidRPr="5F9C3DE9">
                  <w:rPr>
                    <w:rFonts w:ascii="Roboto" w:eastAsia="Aptos" w:hAnsi="Roboto" w:cs="Aptos"/>
                  </w:rPr>
                  <w:t xml:space="preserve">CPHRM </w:t>
                </w:r>
                <w:r w:rsidR="302D0DE8" w:rsidRPr="5F9C3DE9">
                  <w:rPr>
                    <w:rFonts w:ascii="Roboto" w:eastAsia="Aptos" w:hAnsi="Roboto" w:cs="Aptos"/>
                  </w:rPr>
                  <w:t>Certification</w:t>
                </w:r>
                <w:r w:rsidRPr="5F9C3DE9">
                  <w:rPr>
                    <w:rFonts w:ascii="Roboto" w:eastAsia="Aptos" w:hAnsi="Roboto" w:cs="Aptos"/>
                  </w:rPr>
                  <w:t xml:space="preserve"> through ASHRM</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797B14F3" w:rsidR="002B2702" w:rsidRPr="00785726" w:rsidRDefault="69A43FA8" w:rsidP="002B2702">
                <w:pPr>
                  <w:rPr>
                    <w:rFonts w:ascii="Roboto" w:eastAsia="Aptos" w:hAnsi="Roboto" w:cs="Aptos"/>
                    <w:kern w:val="0"/>
                  </w:rPr>
                </w:pPr>
                <w:r w:rsidRPr="5F9C3DE9">
                  <w:rPr>
                    <w:rFonts w:ascii="Roboto" w:eastAsia="Aptos" w:hAnsi="Roboto" w:cs="Aptos"/>
                  </w:rPr>
                  <w:t>950.00</w:t>
                </w:r>
              </w:p>
            </w:tc>
          </w:sdtContent>
        </w:sdt>
      </w:tr>
      <w:tr w:rsidR="002B2702" w:rsidRPr="00785726" w14:paraId="240CDA2A"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sdtPr>
          <w:sdtEndPr/>
          <w:sdtContent>
            <w:tc>
              <w:tcPr>
                <w:tcW w:w="1853" w:type="dxa"/>
              </w:tcPr>
              <w:p w14:paraId="16E17AD3" w14:textId="5BB425FE" w:rsidR="002B2702" w:rsidRPr="00785726" w:rsidRDefault="378EBF1E" w:rsidP="5F9C3DE9">
                <w:pPr>
                  <w:rPr>
                    <w:rFonts w:ascii="Roboto" w:eastAsia="Aptos" w:hAnsi="Roboto" w:cs="Aptos"/>
                  </w:rPr>
                </w:pPr>
                <w:r w:rsidRPr="5F9C3DE9">
                  <w:rPr>
                    <w:rFonts w:ascii="Roboto" w:eastAsia="Aptos" w:hAnsi="Roboto" w:cs="Aptos"/>
                  </w:rPr>
                  <w:t>In the next 12 months</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002B2702" w:rsidP="002B2702">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r w:rsidRPr="00785726">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EndPr/>
              <w:sdtContent>
                <w:r w:rsidR="179174D7" w:rsidRPr="5F9C3DE9">
                  <w:rPr>
                    <w:rFonts w:ascii="Roboto" w:eastAsia="Aptos" w:hAnsi="Roboto" w:cs="Aptos"/>
                    <w:kern w:val="0"/>
                  </w:rPr>
                  <w:t xml:space="preserve">Hamilton </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EndPr/>
              <w:sdtContent>
                <w:r w:rsidR="4944DFB4" w:rsidRPr="5F9C3DE9">
                  <w:rPr>
                    <w:rFonts w:ascii="Roboto" w:eastAsia="Aptos" w:hAnsi="Roboto" w:cs="Aptos"/>
                    <w:kern w:val="0"/>
                  </w:rPr>
                  <w:t xml:space="preserve">Ohio </w:t>
                </w:r>
              </w:sdtContent>
            </w:sdt>
          </w:p>
        </w:tc>
      </w:tr>
      <w:tr w:rsidR="002B2702" w:rsidRPr="00785726" w14:paraId="5E79FDFB"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 xml:space="preserve">Copy and </w:t>
            </w:r>
            <w:proofErr w:type="gramStart"/>
            <w:r w:rsidRPr="00FF3D91">
              <w:rPr>
                <w:rFonts w:ascii="Roboto" w:eastAsia="Aptos" w:hAnsi="Roboto" w:cs="Segoe UI Symbol"/>
                <w:kern w:val="0"/>
              </w:rPr>
              <w:t>Paste</w:t>
            </w:r>
            <w:proofErr w:type="gramEnd"/>
            <w:r w:rsidRPr="00FF3D91">
              <w:rPr>
                <w:rFonts w:ascii="Roboto" w:eastAsia="Aptos" w:hAnsi="Roboto" w:cs="Segoe UI Symbol"/>
                <w:kern w:val="0"/>
              </w:rPr>
              <w:t xml:space="preserv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sdtPr>
          <w:sdtEndPr/>
          <w:sdtContent>
            <w:tc>
              <w:tcPr>
                <w:tcW w:w="5755" w:type="dxa"/>
                <w:gridSpan w:val="4"/>
              </w:tcPr>
              <w:p w14:paraId="6755B7D3" w14:textId="15E2D9F3" w:rsidR="002B2702" w:rsidRPr="00785726" w:rsidRDefault="5CCD84CC" w:rsidP="002B2702">
                <w:pPr>
                  <w:rPr>
                    <w:rFonts w:ascii="Segoe UI Symbol" w:eastAsia="Aptos" w:hAnsi="Segoe UI Symbol" w:cs="Segoe UI Symbol"/>
                    <w:kern w:val="0"/>
                  </w:rPr>
                </w:pPr>
                <w:r w:rsidRPr="5F9C3DE9">
                  <w:rPr>
                    <w:rFonts w:ascii="Segoe UI Symbol" w:eastAsia="Aptos" w:hAnsi="Segoe UI Symbol" w:cs="Segoe UI Symbol"/>
                  </w:rPr>
                  <w:t>https://www.aha.org/career-resources/certification-center/cphrm</w:t>
                </w:r>
              </w:p>
            </w:tc>
          </w:sdtContent>
        </w:sdt>
      </w:tr>
      <w:tr w:rsidR="002B2702" w:rsidRPr="00785726" w14:paraId="71919239" w14:textId="77777777" w:rsidTr="5F9C3DE9">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77777777" w:rsidR="002B2702" w:rsidRPr="00785726" w:rsidRDefault="0028394E"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5B569079" w:rsidRPr="5F9C3DE9">
                  <w:rPr>
                    <w:rFonts w:ascii="MS Gothic" w:eastAsia="MS Gothic" w:hAnsi="MS Gothic" w:cs="MS Gothic"/>
                    <w:kern w:val="0"/>
                  </w:rPr>
                  <w:t>☒</w:t>
                </w:r>
              </w:sdtContent>
            </w:sdt>
            <w:r w:rsidR="002B2702" w:rsidRPr="00785726">
              <w:rPr>
                <w:rFonts w:ascii="Roboto" w:eastAsia="Aptos" w:hAnsi="Roboto" w:cs="Aptos"/>
                <w:kern w:val="0"/>
              </w:rPr>
              <w:t xml:space="preserve">No </w:t>
            </w:r>
          </w:p>
        </w:tc>
      </w:tr>
      <w:tr w:rsidR="002B2702" w:rsidRPr="00785726" w14:paraId="043B6F52" w14:textId="77777777" w:rsidTr="5F9C3DE9">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sdtPr>
            <w:sdtEndPr/>
            <w:sdtContent>
              <w:p w14:paraId="6C39E60D" w14:textId="14060AEA" w:rsidR="002B2702" w:rsidRPr="00785726" w:rsidRDefault="445ABCB0" w:rsidP="002B2702">
                <w:pPr>
                  <w:rPr>
                    <w:rFonts w:ascii="Roboto" w:eastAsia="Aptos" w:hAnsi="Roboto" w:cs="Aptos"/>
                    <w:kern w:val="0"/>
                    <w:sz w:val="16"/>
                    <w:szCs w:val="16"/>
                  </w:rPr>
                </w:pPr>
                <w:r w:rsidRPr="5F9C3DE9">
                  <w:rPr>
                    <w:rFonts w:ascii="Roboto" w:eastAsia="Aptos" w:hAnsi="Roboto" w:cs="Aptos"/>
                    <w:sz w:val="16"/>
                    <w:szCs w:val="16"/>
                  </w:rPr>
                  <w:t>There is not a budget for this type of education/certification including the prep</w:t>
                </w:r>
              </w:p>
            </w:sdtContent>
          </w:sdt>
        </w:tc>
      </w:tr>
      <w:tr w:rsidR="002B2702" w:rsidRPr="00785726" w14:paraId="3C47F737"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sdtPr>
            <w:sdtEndPr/>
            <w:sdtContent>
              <w:p w14:paraId="405948BB" w14:textId="334C3ED6" w:rsidR="002B2702" w:rsidRPr="00785726" w:rsidRDefault="5D187D1C" w:rsidP="002B2702">
                <w:pPr>
                  <w:rPr>
                    <w:rFonts w:ascii="Roboto" w:eastAsia="Aptos" w:hAnsi="Roboto" w:cs="Aptos"/>
                    <w:kern w:val="0"/>
                  </w:rPr>
                </w:pPr>
                <w:r w:rsidRPr="5F9C3DE9">
                  <w:rPr>
                    <w:rFonts w:ascii="Roboto" w:eastAsia="Aptos" w:hAnsi="Roboto" w:cs="Aptos"/>
                  </w:rPr>
                  <w:t xml:space="preserve">This will provide me with the education and advanced understanding of all areas of risk management as typically we only cover the medical malpractice part of it currently. </w:t>
                </w:r>
              </w:p>
            </w:sdtContent>
          </w:sdt>
        </w:tc>
      </w:tr>
      <w:tr w:rsidR="002B2702" w:rsidRPr="00785726" w14:paraId="200CCCFD" w14:textId="77777777" w:rsidTr="5F9C3DE9">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sdtPr>
            <w:sdtEndPr/>
            <w:sdtContent>
              <w:p w14:paraId="052964CD" w14:textId="4F8BB2E4" w:rsidR="002B2702" w:rsidRPr="00785726" w:rsidRDefault="65621810" w:rsidP="002B2702">
                <w:pPr>
                  <w:contextualSpacing/>
                  <w:rPr>
                    <w:rFonts w:ascii="Roboto" w:eastAsia="Aptos" w:hAnsi="Roboto" w:cs="Aptos"/>
                    <w:kern w:val="0"/>
                  </w:rPr>
                </w:pPr>
                <w:r w:rsidRPr="5F9C3DE9">
                  <w:rPr>
                    <w:rFonts w:ascii="Roboto" w:eastAsia="Aptos" w:hAnsi="Roboto" w:cs="Aptos"/>
                  </w:rPr>
                  <w:t xml:space="preserve">With this education, it will provide me with a better understanding and knowledge </w:t>
                </w:r>
                <w:proofErr w:type="gramStart"/>
                <w:r w:rsidRPr="5F9C3DE9">
                  <w:rPr>
                    <w:rFonts w:ascii="Roboto" w:eastAsia="Aptos" w:hAnsi="Roboto" w:cs="Aptos"/>
                  </w:rPr>
                  <w:t>of ”Enterprise</w:t>
                </w:r>
                <w:proofErr w:type="gramEnd"/>
                <w:r w:rsidRPr="5F9C3DE9">
                  <w:rPr>
                    <w:rFonts w:ascii="Roboto" w:eastAsia="Aptos" w:hAnsi="Roboto" w:cs="Aptos"/>
                  </w:rPr>
                  <w:t xml:space="preserve"> Risk Management.”  </w:t>
                </w:r>
              </w:p>
            </w:sdtContent>
          </w:sdt>
        </w:tc>
      </w:tr>
      <w:tr w:rsidR="002B2702" w:rsidRPr="00785726" w14:paraId="2D2A2B4B" w14:textId="77777777" w:rsidTr="5F9C3DE9">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sdtPr>
            <w:sdtEndPr/>
            <w:sdtContent>
              <w:p w14:paraId="438A56A1" w14:textId="51240733" w:rsidR="002B2702" w:rsidRPr="00785726" w:rsidRDefault="1DA60B39" w:rsidP="002B2702">
                <w:pPr>
                  <w:rPr>
                    <w:rFonts w:ascii="Roboto" w:eastAsia="Aptos" w:hAnsi="Roboto" w:cs="Aptos"/>
                    <w:kern w:val="0"/>
                  </w:rPr>
                </w:pPr>
                <w:r w:rsidRPr="5F9C3DE9">
                  <w:rPr>
                    <w:rFonts w:ascii="Roboto" w:eastAsia="Aptos" w:hAnsi="Roboto" w:cs="Aptos"/>
                  </w:rPr>
                  <w:t xml:space="preserve">The education/certification would help me make more strategic decisions around claims, patient safety, and outcomes to help minimize the risk to our organization and thus AEIX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1D02E03A" w:rsidR="0004751B" w:rsidRDefault="0004751B" w:rsidP="0004751B">
      <w:pPr>
        <w:widowControl w:val="0"/>
        <w:autoSpaceDE w:val="0"/>
        <w:autoSpaceDN w:val="0"/>
        <w:spacing w:after="0" w:line="240" w:lineRule="auto"/>
        <w:ind w:left="648" w:hanging="648"/>
        <w:rPr>
          <w:rFonts w:ascii="Roboto" w:hAnsi="Roboto"/>
          <w:b/>
          <w:bCs/>
        </w:rPr>
      </w:pPr>
      <w:r w:rsidRPr="5F9C3DE9">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4BFA5423" w:rsidRPr="5F9C3DE9">
            <w:rPr>
              <w:rFonts w:ascii="MS Gothic" w:eastAsia="MS Gothic" w:hAnsi="MS Gothic" w:cs="MS Gothic"/>
              <w:b/>
              <w:bCs/>
            </w:rPr>
            <w:t>☒</w:t>
          </w:r>
        </w:sdtContent>
      </w:sdt>
      <w:r w:rsidRPr="5F9C3DE9">
        <w:rPr>
          <w:rFonts w:ascii="Roboto" w:hAnsi="Roboto"/>
          <w:b/>
          <w:bCs/>
        </w:rPr>
        <w:t xml:space="preserve"> Yes, I (the applicant), attest to the notification of my organization’s Risk Management Leadership of </w:t>
      </w:r>
      <w:r w:rsidRPr="5F9C3DE9">
        <w:rPr>
          <w:rFonts w:ascii="Roboto" w:hAnsi="Roboto"/>
          <w:b/>
          <w:bCs/>
        </w:rPr>
        <w:lastRenderedPageBreak/>
        <w:t>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w:t>
      </w:r>
      <w:proofErr w:type="gramStart"/>
      <w:r w:rsidRPr="000301BF">
        <w:rPr>
          <w:rFonts w:ascii="Roboto" w:hAnsi="Roboto"/>
          <w:bCs/>
          <w:lang w:bidi="en-US"/>
        </w:rPr>
        <w:t>attachment,  with</w:t>
      </w:r>
      <w:proofErr w:type="gramEnd"/>
      <w:r w:rsidRPr="000301BF">
        <w:rPr>
          <w:rFonts w:ascii="Roboto" w:hAnsi="Roboto"/>
          <w:bCs/>
          <w:lang w:bidi="en-US"/>
        </w:rPr>
        <w:t xml:space="preserve"> a copy to the organization’s risk management leader, to the following email: </w:t>
      </w:r>
      <w:hyperlink r:id="rId9"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76FE" w14:textId="77777777" w:rsidR="00661A49" w:rsidRDefault="00661A49" w:rsidP="00D01166">
      <w:pPr>
        <w:spacing w:after="0" w:line="240" w:lineRule="auto"/>
      </w:pPr>
      <w:r>
        <w:separator/>
      </w:r>
    </w:p>
  </w:endnote>
  <w:endnote w:type="continuationSeparator" w:id="0">
    <w:p w14:paraId="129AD439" w14:textId="77777777" w:rsidR="00661A49" w:rsidRDefault="00661A49" w:rsidP="00D01166">
      <w:pPr>
        <w:spacing w:after="0" w:line="240" w:lineRule="auto"/>
      </w:pPr>
      <w:r>
        <w:continuationSeparator/>
      </w:r>
    </w:p>
  </w:endnote>
  <w:endnote w:type="continuationNotice" w:id="1">
    <w:p w14:paraId="4D809846" w14:textId="77777777" w:rsidR="00AC5B07" w:rsidRDefault="00AC5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EFFC" w14:textId="77777777" w:rsidR="00661A49" w:rsidRDefault="00661A49" w:rsidP="00D01166">
      <w:pPr>
        <w:spacing w:after="0" w:line="240" w:lineRule="auto"/>
      </w:pPr>
      <w:r>
        <w:separator/>
      </w:r>
    </w:p>
  </w:footnote>
  <w:footnote w:type="continuationSeparator" w:id="0">
    <w:p w14:paraId="4FE9A24C" w14:textId="77777777" w:rsidR="00661A49" w:rsidRDefault="00661A49" w:rsidP="00D01166">
      <w:pPr>
        <w:spacing w:after="0" w:line="240" w:lineRule="auto"/>
      </w:pPr>
      <w:r>
        <w:continuationSeparator/>
      </w:r>
    </w:p>
  </w:footnote>
  <w:footnote w:type="continuationNotice" w:id="1">
    <w:p w14:paraId="1D84A09C" w14:textId="77777777" w:rsidR="00AC5B07" w:rsidRDefault="00AC5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8240"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12493D"/>
    <w:rsid w:val="00162813"/>
    <w:rsid w:val="001C7EE1"/>
    <w:rsid w:val="002206C1"/>
    <w:rsid w:val="0028394E"/>
    <w:rsid w:val="002A47CE"/>
    <w:rsid w:val="002B2702"/>
    <w:rsid w:val="003E011A"/>
    <w:rsid w:val="0040164E"/>
    <w:rsid w:val="00425F05"/>
    <w:rsid w:val="00435D81"/>
    <w:rsid w:val="00436CE7"/>
    <w:rsid w:val="00476F66"/>
    <w:rsid w:val="00482D0C"/>
    <w:rsid w:val="004A2923"/>
    <w:rsid w:val="005306C4"/>
    <w:rsid w:val="00537139"/>
    <w:rsid w:val="00542BC6"/>
    <w:rsid w:val="005B1937"/>
    <w:rsid w:val="005B233B"/>
    <w:rsid w:val="005B53C4"/>
    <w:rsid w:val="005B712E"/>
    <w:rsid w:val="00606DA3"/>
    <w:rsid w:val="006220AA"/>
    <w:rsid w:val="00625B28"/>
    <w:rsid w:val="00661A49"/>
    <w:rsid w:val="006B4764"/>
    <w:rsid w:val="007024C6"/>
    <w:rsid w:val="00725633"/>
    <w:rsid w:val="00727F07"/>
    <w:rsid w:val="00783E52"/>
    <w:rsid w:val="00785726"/>
    <w:rsid w:val="00791A51"/>
    <w:rsid w:val="007B494C"/>
    <w:rsid w:val="00816DE1"/>
    <w:rsid w:val="008262D9"/>
    <w:rsid w:val="00834609"/>
    <w:rsid w:val="0089310A"/>
    <w:rsid w:val="0097410C"/>
    <w:rsid w:val="009B5679"/>
    <w:rsid w:val="009E4B4D"/>
    <w:rsid w:val="00A04CD5"/>
    <w:rsid w:val="00AC5B07"/>
    <w:rsid w:val="00AD75D3"/>
    <w:rsid w:val="00AE33AE"/>
    <w:rsid w:val="00B01C82"/>
    <w:rsid w:val="00B47931"/>
    <w:rsid w:val="00B47D0E"/>
    <w:rsid w:val="00B66031"/>
    <w:rsid w:val="00BC6272"/>
    <w:rsid w:val="00BE7D0E"/>
    <w:rsid w:val="00BF4D74"/>
    <w:rsid w:val="00C334F8"/>
    <w:rsid w:val="00C63CFB"/>
    <w:rsid w:val="00C91550"/>
    <w:rsid w:val="00CA190B"/>
    <w:rsid w:val="00D01166"/>
    <w:rsid w:val="00D01B7B"/>
    <w:rsid w:val="00D35F3D"/>
    <w:rsid w:val="00DC5590"/>
    <w:rsid w:val="00E3054A"/>
    <w:rsid w:val="00E33BE3"/>
    <w:rsid w:val="00E529AB"/>
    <w:rsid w:val="00E7798A"/>
    <w:rsid w:val="00EA48AD"/>
    <w:rsid w:val="00EB64B3"/>
    <w:rsid w:val="00F21CB9"/>
    <w:rsid w:val="00F34162"/>
    <w:rsid w:val="00F43012"/>
    <w:rsid w:val="00F748CA"/>
    <w:rsid w:val="00F81BF3"/>
    <w:rsid w:val="00F9279F"/>
    <w:rsid w:val="00FB042D"/>
    <w:rsid w:val="00FC77DC"/>
    <w:rsid w:val="00FF3D91"/>
    <w:rsid w:val="05C74411"/>
    <w:rsid w:val="06DE6BE4"/>
    <w:rsid w:val="0897F547"/>
    <w:rsid w:val="09E79750"/>
    <w:rsid w:val="0A3FF16F"/>
    <w:rsid w:val="0D295AEC"/>
    <w:rsid w:val="0F87691F"/>
    <w:rsid w:val="13028709"/>
    <w:rsid w:val="179174D7"/>
    <w:rsid w:val="1A0E034A"/>
    <w:rsid w:val="1B20C69B"/>
    <w:rsid w:val="1DA60B39"/>
    <w:rsid w:val="21B0A50E"/>
    <w:rsid w:val="223A41CE"/>
    <w:rsid w:val="2391B1BD"/>
    <w:rsid w:val="2AC18F9F"/>
    <w:rsid w:val="2B426387"/>
    <w:rsid w:val="2C841833"/>
    <w:rsid w:val="2DB3ECB0"/>
    <w:rsid w:val="302D0DE8"/>
    <w:rsid w:val="322ECAC1"/>
    <w:rsid w:val="378EBF1E"/>
    <w:rsid w:val="3DD5D07F"/>
    <w:rsid w:val="402685F3"/>
    <w:rsid w:val="43773948"/>
    <w:rsid w:val="445ABCB0"/>
    <w:rsid w:val="469CEE4A"/>
    <w:rsid w:val="4944DFB4"/>
    <w:rsid w:val="4BFA5423"/>
    <w:rsid w:val="4D0F6BA0"/>
    <w:rsid w:val="541898E0"/>
    <w:rsid w:val="57CFD70F"/>
    <w:rsid w:val="5B569079"/>
    <w:rsid w:val="5CCD84CC"/>
    <w:rsid w:val="5D187D1C"/>
    <w:rsid w:val="5E80B2FC"/>
    <w:rsid w:val="5E997038"/>
    <w:rsid w:val="5F9C3DE9"/>
    <w:rsid w:val="655EBA9E"/>
    <w:rsid w:val="65621810"/>
    <w:rsid w:val="6697D899"/>
    <w:rsid w:val="69A43FA8"/>
    <w:rsid w:val="69B066FE"/>
    <w:rsid w:val="6A46D474"/>
    <w:rsid w:val="6E035444"/>
    <w:rsid w:val="7A913705"/>
    <w:rsid w:val="7E73D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eixawards@premier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B4013"/>
    <w:rsid w:val="004D1DF3"/>
    <w:rsid w:val="005306C4"/>
    <w:rsid w:val="005B53C4"/>
    <w:rsid w:val="00606DA3"/>
    <w:rsid w:val="006A179B"/>
    <w:rsid w:val="00791A51"/>
    <w:rsid w:val="008572B0"/>
    <w:rsid w:val="009E4B4D"/>
    <w:rsid w:val="00BC6272"/>
    <w:rsid w:val="00BE7D0E"/>
    <w:rsid w:val="00C334F8"/>
    <w:rsid w:val="00D35F3D"/>
    <w:rsid w:val="00F4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58F7353C02B4E9AB8B580CB81D8C422">
    <w:name w:val="958F7353C02B4E9AB8B580CB81D8C422"/>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146db0-559c-4a46-afb6-a822cb0e3fe3}" enabled="0" method="" siteId="{08146db0-559c-4a46-afb6-a822cb0e3f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Links>
    <vt:vector size="12" baseType="variant">
      <vt:variant>
        <vt:i4>3145728</vt:i4>
      </vt:variant>
      <vt:variant>
        <vt:i4>3</vt:i4>
      </vt:variant>
      <vt:variant>
        <vt:i4>0</vt:i4>
      </vt:variant>
      <vt:variant>
        <vt:i4>5</vt:i4>
      </vt:variant>
      <vt:variant>
        <vt:lpwstr>mailto:aeixawards@premierinc.com</vt:lpwstr>
      </vt:variant>
      <vt:variant>
        <vt:lpwstr/>
      </vt:variant>
      <vt:variant>
        <vt:i4>3145728</vt:i4>
      </vt:variant>
      <vt:variant>
        <vt:i4>0</vt:i4>
      </vt:variant>
      <vt:variant>
        <vt:i4>0</vt:i4>
      </vt:variant>
      <vt:variant>
        <vt:i4>5</vt:i4>
      </vt:variant>
      <vt:variant>
        <vt:lpwstr>mailto:aeixawards@premierinc.com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Monson-Longbottom, Amy</cp:lastModifiedBy>
  <cp:revision>2</cp:revision>
  <dcterms:created xsi:type="dcterms:W3CDTF">2025-05-12T17:48:00Z</dcterms:created>
  <dcterms:modified xsi:type="dcterms:W3CDTF">2025-05-12T17:48:00Z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