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0382" w:rsidRPr="00E038D6" w:rsidRDefault="004F7B7D">
      <w:pPr>
        <w:rPr>
          <w:rFonts w:ascii="Times New Roman" w:hAnsi="Times New Roman" w:cs="Times New Roman"/>
          <w:b/>
          <w:bCs/>
          <w:sz w:val="36"/>
          <w:szCs w:val="36"/>
        </w:rPr>
      </w:pPr>
      <w:r>
        <w:rPr>
          <w:rFonts w:ascii="Times New Roman" w:hAnsi="Times New Roman" w:cs="Times New Roman"/>
          <w:b/>
          <w:bCs/>
          <w:sz w:val="36"/>
          <w:szCs w:val="36"/>
        </w:rPr>
        <w:t>Slide One (Introduction)</w:t>
      </w:r>
    </w:p>
    <w:p w:rsidR="00BD3164" w:rsidRPr="00E038D6" w:rsidRDefault="00BD3164">
      <w:pPr>
        <w:rPr>
          <w:rFonts w:ascii="Times New Roman" w:hAnsi="Times New Roman" w:cs="Times New Roman"/>
          <w:sz w:val="28"/>
          <w:szCs w:val="28"/>
        </w:rPr>
      </w:pPr>
      <w:r w:rsidRPr="00E038D6">
        <w:rPr>
          <w:rFonts w:ascii="Times New Roman" w:hAnsi="Times New Roman" w:cs="Times New Roman"/>
          <w:sz w:val="28"/>
          <w:szCs w:val="28"/>
        </w:rPr>
        <w:t>No disclosures, No conflicts of interest.</w:t>
      </w:r>
    </w:p>
    <w:p w:rsidR="00BD3164" w:rsidRPr="00E038D6" w:rsidRDefault="00BD3164">
      <w:pPr>
        <w:rPr>
          <w:rFonts w:ascii="Times New Roman" w:hAnsi="Times New Roman" w:cs="Times New Roman"/>
          <w:sz w:val="28"/>
          <w:szCs w:val="28"/>
        </w:rPr>
      </w:pPr>
      <w:r w:rsidRPr="00E038D6">
        <w:rPr>
          <w:rFonts w:ascii="Times New Roman" w:hAnsi="Times New Roman" w:cs="Times New Roman"/>
          <w:sz w:val="28"/>
          <w:szCs w:val="28"/>
        </w:rPr>
        <w:t>Limitations</w:t>
      </w:r>
      <w:r w:rsidR="004F7B7D">
        <w:rPr>
          <w:rFonts w:ascii="Times New Roman" w:hAnsi="Times New Roman" w:cs="Times New Roman"/>
          <w:sz w:val="28"/>
          <w:szCs w:val="28"/>
        </w:rPr>
        <w:t xml:space="preserve"> of this study</w:t>
      </w:r>
      <w:r w:rsidRPr="00E038D6">
        <w:rPr>
          <w:rFonts w:ascii="Times New Roman" w:hAnsi="Times New Roman" w:cs="Times New Roman"/>
          <w:sz w:val="28"/>
          <w:szCs w:val="28"/>
        </w:rPr>
        <w:t>:</w:t>
      </w:r>
    </w:p>
    <w:p w:rsidR="004F7B7D" w:rsidRPr="00E038D6" w:rsidRDefault="00BD3164">
      <w:pPr>
        <w:rPr>
          <w:rFonts w:ascii="Times New Roman" w:hAnsi="Times New Roman" w:cs="Times New Roman"/>
          <w:sz w:val="28"/>
          <w:szCs w:val="28"/>
        </w:rPr>
      </w:pPr>
      <w:r w:rsidRPr="00E038D6">
        <w:rPr>
          <w:rFonts w:ascii="Times New Roman" w:hAnsi="Times New Roman" w:cs="Times New Roman"/>
          <w:sz w:val="28"/>
          <w:szCs w:val="28"/>
        </w:rPr>
        <w:tab/>
        <w:t>Comprehensive literature review</w:t>
      </w:r>
    </w:p>
    <w:p w:rsidR="00E038D6" w:rsidRPr="00E038D6" w:rsidRDefault="00E038D6">
      <w:pPr>
        <w:rPr>
          <w:rFonts w:ascii="Times New Roman" w:hAnsi="Times New Roman" w:cs="Times New Roman"/>
          <w:sz w:val="28"/>
          <w:szCs w:val="28"/>
        </w:rPr>
      </w:pPr>
      <w:r w:rsidRPr="00E038D6">
        <w:rPr>
          <w:rFonts w:ascii="Times New Roman" w:hAnsi="Times New Roman" w:cs="Times New Roman"/>
          <w:sz w:val="28"/>
          <w:szCs w:val="28"/>
        </w:rPr>
        <w:tab/>
        <w:t>Did NOT include any human subject research or trials of any kind.</w:t>
      </w:r>
    </w:p>
    <w:p w:rsidR="00E038D6" w:rsidRPr="00E038D6" w:rsidRDefault="00E038D6">
      <w:pPr>
        <w:rPr>
          <w:rFonts w:ascii="Times New Roman" w:hAnsi="Times New Roman" w:cs="Times New Roman"/>
          <w:sz w:val="28"/>
          <w:szCs w:val="28"/>
        </w:rPr>
      </w:pPr>
      <w:r w:rsidRPr="00E038D6">
        <w:rPr>
          <w:rFonts w:ascii="Times New Roman" w:hAnsi="Times New Roman" w:cs="Times New Roman"/>
          <w:sz w:val="28"/>
          <w:szCs w:val="28"/>
        </w:rPr>
        <w:tab/>
        <w:t xml:space="preserve">Information collected and used in this study was accessible on the </w:t>
      </w:r>
    </w:p>
    <w:p w:rsidR="00E038D6" w:rsidRPr="00E038D6" w:rsidRDefault="00E038D6" w:rsidP="00E038D6">
      <w:pPr>
        <w:ind w:firstLine="720"/>
        <w:rPr>
          <w:rFonts w:ascii="Times New Roman" w:hAnsi="Times New Roman" w:cs="Times New Roman"/>
          <w:sz w:val="28"/>
          <w:szCs w:val="28"/>
        </w:rPr>
      </w:pPr>
      <w:r w:rsidRPr="00E038D6">
        <w:rPr>
          <w:rFonts w:ascii="Times New Roman" w:hAnsi="Times New Roman" w:cs="Times New Roman"/>
          <w:sz w:val="28"/>
          <w:szCs w:val="28"/>
        </w:rPr>
        <w:t xml:space="preserve">      Internet.</w:t>
      </w:r>
    </w:p>
    <w:p w:rsidR="00E038D6" w:rsidRPr="00E038D6" w:rsidRDefault="00E038D6" w:rsidP="00E038D6">
      <w:pPr>
        <w:rPr>
          <w:rFonts w:ascii="Times New Roman" w:hAnsi="Times New Roman" w:cs="Times New Roman"/>
          <w:sz w:val="28"/>
          <w:szCs w:val="28"/>
        </w:rPr>
      </w:pPr>
      <w:r w:rsidRPr="00E038D6">
        <w:rPr>
          <w:rFonts w:ascii="Times New Roman" w:hAnsi="Times New Roman" w:cs="Times New Roman"/>
          <w:sz w:val="28"/>
          <w:szCs w:val="28"/>
        </w:rPr>
        <w:t>Purpose/aim of this study:</w:t>
      </w:r>
    </w:p>
    <w:p w:rsidR="00E038D6" w:rsidRPr="00E038D6" w:rsidRDefault="00E038D6" w:rsidP="00E038D6">
      <w:pPr>
        <w:numPr>
          <w:ilvl w:val="0"/>
          <w:numId w:val="1"/>
        </w:numPr>
        <w:spacing w:line="259" w:lineRule="auto"/>
        <w:rPr>
          <w:sz w:val="28"/>
          <w:szCs w:val="28"/>
        </w:rPr>
      </w:pPr>
      <w:r w:rsidRPr="00E038D6">
        <w:rPr>
          <w:b/>
          <w:bCs/>
          <w:sz w:val="28"/>
          <w:szCs w:val="28"/>
        </w:rPr>
        <w:t>Review current practices and methods of already implemented hearing protection through academic literature review.</w:t>
      </w:r>
    </w:p>
    <w:p w:rsidR="00E038D6" w:rsidRPr="00E038D6" w:rsidRDefault="00E038D6" w:rsidP="00E038D6">
      <w:pPr>
        <w:numPr>
          <w:ilvl w:val="0"/>
          <w:numId w:val="1"/>
        </w:numPr>
        <w:spacing w:line="259" w:lineRule="auto"/>
        <w:rPr>
          <w:sz w:val="28"/>
          <w:szCs w:val="28"/>
        </w:rPr>
      </w:pPr>
      <w:r w:rsidRPr="00E038D6">
        <w:rPr>
          <w:b/>
          <w:bCs/>
          <w:sz w:val="28"/>
          <w:szCs w:val="28"/>
        </w:rPr>
        <w:t>Review current practices and methods of hearing protection at Valley Children’s Hospital.</w:t>
      </w:r>
    </w:p>
    <w:p w:rsidR="00E038D6" w:rsidRPr="00E038D6" w:rsidRDefault="00E038D6" w:rsidP="00E038D6">
      <w:pPr>
        <w:numPr>
          <w:ilvl w:val="0"/>
          <w:numId w:val="1"/>
        </w:numPr>
        <w:spacing w:line="259" w:lineRule="auto"/>
        <w:rPr>
          <w:sz w:val="28"/>
          <w:szCs w:val="28"/>
        </w:rPr>
      </w:pPr>
      <w:r w:rsidRPr="00E038D6">
        <w:rPr>
          <w:b/>
          <w:bCs/>
          <w:sz w:val="28"/>
          <w:szCs w:val="28"/>
        </w:rPr>
        <w:t>Review MRI regulatory hearing protection standards as they apply to occupational safety as well as to the general public.</w:t>
      </w:r>
    </w:p>
    <w:p w:rsidR="00E038D6" w:rsidRPr="00E038D6" w:rsidRDefault="00E038D6" w:rsidP="00E038D6">
      <w:pPr>
        <w:numPr>
          <w:ilvl w:val="0"/>
          <w:numId w:val="1"/>
        </w:numPr>
        <w:spacing w:line="259" w:lineRule="auto"/>
        <w:rPr>
          <w:sz w:val="28"/>
          <w:szCs w:val="28"/>
        </w:rPr>
      </w:pPr>
      <w:r w:rsidRPr="00E038D6">
        <w:rPr>
          <w:b/>
          <w:bCs/>
          <w:sz w:val="28"/>
          <w:szCs w:val="28"/>
        </w:rPr>
        <w:t>Create awareness for best practice by identifying areas of potential improvement</w:t>
      </w:r>
    </w:p>
    <w:p w:rsidR="00E038D6" w:rsidRDefault="00E038D6" w:rsidP="00E038D6">
      <w:pPr>
        <w:spacing w:after="0" w:line="240" w:lineRule="auto"/>
        <w:ind w:left="360"/>
        <w:rPr>
          <w:b/>
          <w:bCs/>
          <w:sz w:val="28"/>
          <w:szCs w:val="28"/>
        </w:rPr>
      </w:pPr>
      <w:r w:rsidRPr="00E038D6">
        <w:rPr>
          <w:b/>
          <w:bCs/>
          <w:sz w:val="28"/>
          <w:szCs w:val="28"/>
        </w:rPr>
        <w:sym w:font="Wingdings" w:char="F0E0"/>
      </w:r>
      <w:r w:rsidRPr="00E038D6">
        <w:rPr>
          <w:b/>
          <w:bCs/>
          <w:sz w:val="28"/>
          <w:szCs w:val="28"/>
        </w:rPr>
        <w:t xml:space="preserve"> Offer suggestions for additional hearing protection options for </w:t>
      </w:r>
      <w:r>
        <w:rPr>
          <w:b/>
          <w:bCs/>
          <w:sz w:val="28"/>
          <w:szCs w:val="28"/>
        </w:rPr>
        <w:t xml:space="preserve">   </w:t>
      </w:r>
    </w:p>
    <w:p w:rsidR="00E038D6" w:rsidRPr="00E038D6" w:rsidRDefault="00E038D6" w:rsidP="00E038D6">
      <w:pPr>
        <w:spacing w:after="0" w:line="240" w:lineRule="auto"/>
        <w:ind w:left="360"/>
        <w:rPr>
          <w:b/>
          <w:bCs/>
          <w:sz w:val="28"/>
          <w:szCs w:val="28"/>
        </w:rPr>
      </w:pPr>
      <w:r>
        <w:rPr>
          <w:b/>
          <w:bCs/>
          <w:sz w:val="28"/>
          <w:szCs w:val="28"/>
        </w:rPr>
        <w:t xml:space="preserve">      </w:t>
      </w:r>
      <w:proofErr w:type="gramStart"/>
      <w:r w:rsidRPr="00E038D6">
        <w:rPr>
          <w:b/>
          <w:bCs/>
          <w:sz w:val="28"/>
          <w:szCs w:val="28"/>
        </w:rPr>
        <w:t>quality  improvement</w:t>
      </w:r>
      <w:proofErr w:type="gramEnd"/>
    </w:p>
    <w:p w:rsidR="00BD3164" w:rsidRPr="00E038D6" w:rsidRDefault="00BD3164">
      <w:pPr>
        <w:rPr>
          <w:rFonts w:ascii="Times New Roman" w:hAnsi="Times New Roman" w:cs="Times New Roman"/>
          <w:sz w:val="28"/>
          <w:szCs w:val="28"/>
        </w:rPr>
      </w:pPr>
    </w:p>
    <w:p w:rsidR="00E038D6" w:rsidRPr="00E038D6" w:rsidRDefault="00E038D6">
      <w:pPr>
        <w:rPr>
          <w:rFonts w:ascii="Times New Roman" w:hAnsi="Times New Roman" w:cs="Times New Roman"/>
          <w:sz w:val="28"/>
          <w:szCs w:val="28"/>
        </w:rPr>
      </w:pPr>
      <w:r w:rsidRPr="00E038D6">
        <w:rPr>
          <w:rFonts w:ascii="Times New Roman" w:hAnsi="Times New Roman" w:cs="Times New Roman"/>
          <w:sz w:val="28"/>
          <w:szCs w:val="28"/>
        </w:rPr>
        <w:t>Method:</w:t>
      </w:r>
    </w:p>
    <w:p w:rsidR="00E038D6" w:rsidRPr="00E038D6" w:rsidRDefault="00E038D6" w:rsidP="00E038D6">
      <w:pPr>
        <w:numPr>
          <w:ilvl w:val="0"/>
          <w:numId w:val="2"/>
        </w:numPr>
        <w:spacing w:line="259" w:lineRule="auto"/>
        <w:rPr>
          <w:sz w:val="28"/>
          <w:szCs w:val="28"/>
        </w:rPr>
      </w:pPr>
      <w:r w:rsidRPr="00E038D6">
        <w:rPr>
          <w:b/>
          <w:bCs/>
          <w:sz w:val="28"/>
          <w:szCs w:val="28"/>
        </w:rPr>
        <w:t xml:space="preserve">Information regarding hearing, sound, hearing protection, shimming, gradient coil shape, protocol optimization and standard practice were collected. </w:t>
      </w:r>
    </w:p>
    <w:p w:rsidR="00E038D6" w:rsidRPr="00E038D6" w:rsidRDefault="00E038D6" w:rsidP="00E038D6">
      <w:pPr>
        <w:numPr>
          <w:ilvl w:val="0"/>
          <w:numId w:val="2"/>
        </w:numPr>
        <w:spacing w:line="259" w:lineRule="auto"/>
        <w:rPr>
          <w:sz w:val="28"/>
          <w:szCs w:val="28"/>
        </w:rPr>
      </w:pPr>
      <w:r w:rsidRPr="00E038D6">
        <w:rPr>
          <w:b/>
          <w:bCs/>
          <w:sz w:val="28"/>
          <w:szCs w:val="28"/>
        </w:rPr>
        <w:t>Current hearing protection at Valley Children’s Hospital was assessed through observation, interviews, examination and research.</w:t>
      </w:r>
    </w:p>
    <w:p w:rsidR="00E038D6" w:rsidRPr="000124F9" w:rsidRDefault="00E038D6" w:rsidP="00E038D6">
      <w:pPr>
        <w:numPr>
          <w:ilvl w:val="0"/>
          <w:numId w:val="2"/>
        </w:numPr>
        <w:spacing w:line="259" w:lineRule="auto"/>
        <w:rPr>
          <w:sz w:val="28"/>
          <w:szCs w:val="28"/>
        </w:rPr>
      </w:pPr>
      <w:r w:rsidRPr="00E038D6">
        <w:rPr>
          <w:b/>
          <w:bCs/>
          <w:sz w:val="28"/>
          <w:szCs w:val="28"/>
        </w:rPr>
        <w:t xml:space="preserve">Alternative hearing protection was assessed for appropriateness, practicality, coverage, comfort, and ease of use. </w:t>
      </w:r>
    </w:p>
    <w:p w:rsidR="000124F9" w:rsidRDefault="000124F9" w:rsidP="000124F9">
      <w:pPr>
        <w:spacing w:line="259" w:lineRule="auto"/>
        <w:ind w:left="360"/>
        <w:rPr>
          <w:b/>
          <w:bCs/>
          <w:sz w:val="36"/>
          <w:szCs w:val="36"/>
        </w:rPr>
      </w:pPr>
      <w:r>
        <w:rPr>
          <w:b/>
          <w:bCs/>
          <w:sz w:val="36"/>
          <w:szCs w:val="36"/>
        </w:rPr>
        <w:lastRenderedPageBreak/>
        <w:t>Slide two</w:t>
      </w:r>
    </w:p>
    <w:p w:rsidR="000124F9" w:rsidRPr="000124F9" w:rsidRDefault="000124F9" w:rsidP="000124F9">
      <w:pPr>
        <w:numPr>
          <w:ilvl w:val="0"/>
          <w:numId w:val="2"/>
        </w:numPr>
        <w:spacing w:line="259" w:lineRule="auto"/>
        <w:rPr>
          <w:b/>
          <w:bCs/>
          <w:sz w:val="28"/>
          <w:szCs w:val="28"/>
        </w:rPr>
      </w:pPr>
      <w:r w:rsidRPr="000124F9">
        <w:rPr>
          <w:b/>
          <w:bCs/>
          <w:sz w:val="28"/>
          <w:szCs w:val="28"/>
        </w:rPr>
        <w:t>*MRI machines consist of a large cylindrical tunnel – bore – and a non-ferromagnetic couch or patient table.</w:t>
      </w:r>
    </w:p>
    <w:p w:rsidR="000124F9" w:rsidRPr="000124F9" w:rsidRDefault="000124F9" w:rsidP="000124F9">
      <w:pPr>
        <w:numPr>
          <w:ilvl w:val="0"/>
          <w:numId w:val="2"/>
        </w:numPr>
        <w:spacing w:line="259" w:lineRule="auto"/>
        <w:rPr>
          <w:b/>
          <w:bCs/>
          <w:sz w:val="28"/>
          <w:szCs w:val="28"/>
        </w:rPr>
      </w:pPr>
      <w:r w:rsidRPr="000124F9">
        <w:rPr>
          <w:b/>
          <w:bCs/>
          <w:sz w:val="28"/>
          <w:szCs w:val="28"/>
        </w:rPr>
        <w:t>*The magnet is ALWAYS on.</w:t>
      </w:r>
    </w:p>
    <w:p w:rsidR="000124F9" w:rsidRPr="000124F9" w:rsidRDefault="000124F9" w:rsidP="000124F9">
      <w:pPr>
        <w:numPr>
          <w:ilvl w:val="0"/>
          <w:numId w:val="2"/>
        </w:numPr>
        <w:spacing w:line="259" w:lineRule="auto"/>
        <w:rPr>
          <w:b/>
          <w:bCs/>
          <w:sz w:val="28"/>
          <w:szCs w:val="28"/>
        </w:rPr>
      </w:pPr>
      <w:r w:rsidRPr="000124F9">
        <w:rPr>
          <w:b/>
          <w:bCs/>
          <w:sz w:val="28"/>
          <w:szCs w:val="28"/>
        </w:rPr>
        <w:t>*Three-dimensional cross-sectional images of anatomy allow visualization of adjacent structures without superimposition, through the use of image weighting.</w:t>
      </w:r>
    </w:p>
    <w:p w:rsidR="000124F9" w:rsidRPr="000124F9" w:rsidRDefault="000124F9" w:rsidP="000124F9">
      <w:pPr>
        <w:numPr>
          <w:ilvl w:val="0"/>
          <w:numId w:val="2"/>
        </w:numPr>
        <w:spacing w:line="259" w:lineRule="auto"/>
        <w:rPr>
          <w:b/>
          <w:bCs/>
          <w:sz w:val="28"/>
          <w:szCs w:val="28"/>
        </w:rPr>
      </w:pPr>
      <w:r w:rsidRPr="000124F9">
        <w:rPr>
          <w:b/>
          <w:bCs/>
          <w:sz w:val="28"/>
          <w:szCs w:val="28"/>
        </w:rPr>
        <w:t xml:space="preserve">Image weighting determines the contrast of an image. It is controlled through the parameters within each sequence. </w:t>
      </w:r>
    </w:p>
    <w:p w:rsidR="000124F9" w:rsidRPr="000124F9" w:rsidRDefault="000124F9" w:rsidP="000124F9">
      <w:pPr>
        <w:numPr>
          <w:ilvl w:val="0"/>
          <w:numId w:val="2"/>
        </w:numPr>
        <w:spacing w:line="259" w:lineRule="auto"/>
        <w:rPr>
          <w:b/>
          <w:bCs/>
          <w:sz w:val="28"/>
          <w:szCs w:val="28"/>
        </w:rPr>
      </w:pPr>
      <w:r w:rsidRPr="000124F9">
        <w:rPr>
          <w:b/>
          <w:bCs/>
          <w:sz w:val="28"/>
          <w:szCs w:val="28"/>
        </w:rPr>
        <w:t xml:space="preserve">*Although parameters can be adjusted by the technologist, it can affect image quality. </w:t>
      </w:r>
    </w:p>
    <w:p w:rsidR="000124F9" w:rsidRDefault="000124F9" w:rsidP="000124F9">
      <w:pPr>
        <w:numPr>
          <w:ilvl w:val="0"/>
          <w:numId w:val="2"/>
        </w:numPr>
        <w:spacing w:line="259" w:lineRule="auto"/>
        <w:rPr>
          <w:b/>
          <w:bCs/>
          <w:sz w:val="28"/>
          <w:szCs w:val="28"/>
        </w:rPr>
      </w:pPr>
      <w:r w:rsidRPr="000124F9">
        <w:rPr>
          <w:b/>
          <w:bCs/>
          <w:sz w:val="28"/>
          <w:szCs w:val="28"/>
        </w:rPr>
        <w:t xml:space="preserve">*Several Safety concerns exist in MRI. </w:t>
      </w:r>
    </w:p>
    <w:p w:rsidR="000124F9" w:rsidRPr="00CE50A4" w:rsidRDefault="000124F9" w:rsidP="00CE50A4">
      <w:pPr>
        <w:spacing w:line="259" w:lineRule="auto"/>
        <w:ind w:left="360"/>
        <w:rPr>
          <w:b/>
          <w:bCs/>
          <w:sz w:val="36"/>
          <w:szCs w:val="36"/>
        </w:rPr>
      </w:pPr>
      <w:r w:rsidRPr="00CE50A4">
        <w:rPr>
          <w:b/>
          <w:bCs/>
          <w:sz w:val="36"/>
          <w:szCs w:val="36"/>
        </w:rPr>
        <w:t>Slide three</w:t>
      </w:r>
    </w:p>
    <w:p w:rsidR="000124F9" w:rsidRPr="000124F9" w:rsidRDefault="000124F9" w:rsidP="000124F9">
      <w:pPr>
        <w:numPr>
          <w:ilvl w:val="0"/>
          <w:numId w:val="2"/>
        </w:numPr>
        <w:spacing w:line="259" w:lineRule="auto"/>
        <w:rPr>
          <w:b/>
          <w:bCs/>
          <w:sz w:val="28"/>
          <w:szCs w:val="28"/>
        </w:rPr>
      </w:pPr>
      <w:r w:rsidRPr="000124F9">
        <w:rPr>
          <w:b/>
          <w:bCs/>
          <w:sz w:val="28"/>
          <w:szCs w:val="28"/>
        </w:rPr>
        <w:t>Sound is one of the most preventable safety risks in MRI.</w:t>
      </w:r>
    </w:p>
    <w:p w:rsidR="000124F9" w:rsidRPr="000124F9" w:rsidRDefault="000124F9" w:rsidP="000124F9">
      <w:pPr>
        <w:numPr>
          <w:ilvl w:val="0"/>
          <w:numId w:val="2"/>
        </w:numPr>
        <w:spacing w:line="259" w:lineRule="auto"/>
        <w:rPr>
          <w:b/>
          <w:bCs/>
          <w:sz w:val="28"/>
          <w:szCs w:val="28"/>
        </w:rPr>
      </w:pPr>
      <w:r w:rsidRPr="000124F9">
        <w:rPr>
          <w:b/>
          <w:bCs/>
          <w:sz w:val="28"/>
          <w:szCs w:val="28"/>
        </w:rPr>
        <w:t xml:space="preserve">During MRI Exams – patients within the bore or cylindrical tunnel of the machine experience several loud, repetitious sounds as the machine acquires images. </w:t>
      </w:r>
    </w:p>
    <w:p w:rsidR="000124F9" w:rsidRPr="000124F9" w:rsidRDefault="000124F9" w:rsidP="000124F9">
      <w:pPr>
        <w:numPr>
          <w:ilvl w:val="0"/>
          <w:numId w:val="2"/>
        </w:numPr>
        <w:spacing w:line="259" w:lineRule="auto"/>
        <w:rPr>
          <w:b/>
          <w:bCs/>
          <w:sz w:val="28"/>
          <w:szCs w:val="28"/>
        </w:rPr>
      </w:pPr>
      <w:r w:rsidRPr="000124F9">
        <w:rPr>
          <w:b/>
          <w:bCs/>
          <w:sz w:val="28"/>
          <w:szCs w:val="28"/>
        </w:rPr>
        <w:t>Prolonged exposure to loud, repetitious sound can cause permanent threshold shifts and hearing loss. 3, 4</w:t>
      </w:r>
    </w:p>
    <w:p w:rsidR="000124F9" w:rsidRPr="000124F9" w:rsidRDefault="000124F9" w:rsidP="000124F9">
      <w:pPr>
        <w:numPr>
          <w:ilvl w:val="0"/>
          <w:numId w:val="2"/>
        </w:numPr>
        <w:spacing w:line="259" w:lineRule="auto"/>
        <w:rPr>
          <w:b/>
          <w:bCs/>
          <w:sz w:val="28"/>
          <w:szCs w:val="28"/>
        </w:rPr>
      </w:pPr>
      <w:r w:rsidRPr="000124F9">
        <w:rPr>
          <w:b/>
          <w:bCs/>
          <w:sz w:val="28"/>
          <w:szCs w:val="28"/>
        </w:rPr>
        <w:t>Sources of sound exposure in MRI-</w:t>
      </w:r>
    </w:p>
    <w:p w:rsidR="000124F9" w:rsidRPr="000124F9" w:rsidRDefault="000124F9" w:rsidP="000124F9">
      <w:pPr>
        <w:spacing w:line="259" w:lineRule="auto"/>
        <w:ind w:left="720"/>
        <w:rPr>
          <w:b/>
          <w:bCs/>
          <w:sz w:val="28"/>
          <w:szCs w:val="28"/>
        </w:rPr>
      </w:pPr>
      <w:r w:rsidRPr="000124F9">
        <w:rPr>
          <w:b/>
          <w:bCs/>
          <w:sz w:val="28"/>
          <w:szCs w:val="28"/>
        </w:rPr>
        <w:tab/>
        <w:t xml:space="preserve">+Machine noise - </w:t>
      </w:r>
      <w:proofErr w:type="spellStart"/>
      <w:r w:rsidRPr="000124F9">
        <w:rPr>
          <w:b/>
          <w:bCs/>
          <w:sz w:val="28"/>
          <w:szCs w:val="28"/>
        </w:rPr>
        <w:t>ColdHead</w:t>
      </w:r>
      <w:proofErr w:type="spellEnd"/>
    </w:p>
    <w:p w:rsidR="000124F9" w:rsidRPr="000124F9" w:rsidRDefault="000124F9" w:rsidP="000124F9">
      <w:pPr>
        <w:spacing w:line="259" w:lineRule="auto"/>
        <w:ind w:left="720"/>
        <w:rPr>
          <w:b/>
          <w:bCs/>
          <w:sz w:val="28"/>
          <w:szCs w:val="28"/>
        </w:rPr>
      </w:pPr>
      <w:r w:rsidRPr="000124F9">
        <w:rPr>
          <w:b/>
          <w:bCs/>
          <w:sz w:val="28"/>
          <w:szCs w:val="28"/>
        </w:rPr>
        <w:tab/>
        <w:t>+Gradient coil noise – rapid switching of gradients</w:t>
      </w:r>
    </w:p>
    <w:p w:rsidR="000124F9" w:rsidRPr="000124F9" w:rsidRDefault="000124F9" w:rsidP="000124F9">
      <w:pPr>
        <w:spacing w:line="259" w:lineRule="auto"/>
        <w:ind w:left="720"/>
        <w:rPr>
          <w:b/>
          <w:bCs/>
          <w:sz w:val="28"/>
          <w:szCs w:val="28"/>
        </w:rPr>
      </w:pPr>
      <w:r w:rsidRPr="000124F9">
        <w:rPr>
          <w:b/>
          <w:bCs/>
          <w:sz w:val="28"/>
          <w:szCs w:val="28"/>
        </w:rPr>
        <w:tab/>
        <w:t xml:space="preserve">+Sequence noise – Certain protocols exude louder </w:t>
      </w:r>
    </w:p>
    <w:p w:rsidR="000124F9" w:rsidRDefault="000124F9" w:rsidP="000124F9">
      <w:pPr>
        <w:spacing w:line="259" w:lineRule="auto"/>
        <w:ind w:left="720"/>
        <w:rPr>
          <w:b/>
          <w:bCs/>
          <w:sz w:val="28"/>
          <w:szCs w:val="28"/>
        </w:rPr>
      </w:pPr>
      <w:r w:rsidRPr="000124F9">
        <w:rPr>
          <w:b/>
          <w:bCs/>
          <w:sz w:val="28"/>
          <w:szCs w:val="28"/>
        </w:rPr>
        <w:tab/>
        <w:t xml:space="preserve">    noise as the machine acquires images.</w:t>
      </w:r>
    </w:p>
    <w:p w:rsidR="000124F9" w:rsidRPr="00CE50A4" w:rsidRDefault="000124F9" w:rsidP="00CE50A4">
      <w:pPr>
        <w:spacing w:line="259" w:lineRule="auto"/>
        <w:ind w:left="360"/>
        <w:rPr>
          <w:b/>
          <w:bCs/>
          <w:sz w:val="36"/>
          <w:szCs w:val="36"/>
        </w:rPr>
      </w:pPr>
      <w:r w:rsidRPr="00CE50A4">
        <w:rPr>
          <w:b/>
          <w:bCs/>
          <w:sz w:val="36"/>
          <w:szCs w:val="36"/>
        </w:rPr>
        <w:t>Slide four (regulatory oversight)</w:t>
      </w:r>
    </w:p>
    <w:p w:rsidR="000124F9" w:rsidRDefault="000124F9" w:rsidP="000124F9">
      <w:pPr>
        <w:pStyle w:val="ListParagraph"/>
        <w:numPr>
          <w:ilvl w:val="0"/>
          <w:numId w:val="3"/>
        </w:numPr>
        <w:spacing w:after="0" w:line="480" w:lineRule="auto"/>
        <w:rPr>
          <w:rFonts w:ascii="Times New Roman" w:hAnsi="Times New Roman" w:cs="Times New Roman"/>
        </w:rPr>
      </w:pPr>
      <w:r>
        <w:rPr>
          <w:b/>
          <w:bCs/>
          <w:sz w:val="28"/>
          <w:szCs w:val="28"/>
        </w:rPr>
        <w:tab/>
      </w:r>
      <w:r>
        <w:rPr>
          <w:rFonts w:ascii="Times New Roman" w:hAnsi="Times New Roman" w:cs="Times New Roman"/>
        </w:rPr>
        <w:t xml:space="preserve">OSHA  </w:t>
      </w:r>
    </w:p>
    <w:p w:rsidR="000124F9" w:rsidRDefault="000124F9" w:rsidP="000124F9">
      <w:pPr>
        <w:spacing w:line="259" w:lineRule="auto"/>
        <w:rPr>
          <w:rFonts w:ascii="Times New Roman" w:hAnsi="Times New Roman" w:cs="Times New Roman"/>
        </w:rPr>
      </w:pPr>
      <w:r>
        <w:rPr>
          <w:rFonts w:ascii="Times New Roman" w:hAnsi="Times New Roman" w:cs="Times New Roman"/>
        </w:rPr>
        <w:lastRenderedPageBreak/>
        <w:t>Requires employers to implement a hearing conservation program when noise exposure is at or above 85 decibels, averaged over 8 working hours, or an 8-hour time-weighted average</w:t>
      </w:r>
    </w:p>
    <w:p w:rsidR="000124F9" w:rsidRDefault="000124F9" w:rsidP="000124F9">
      <w:pPr>
        <w:pStyle w:val="p1"/>
        <w:numPr>
          <w:ilvl w:val="0"/>
          <w:numId w:val="3"/>
        </w:numPr>
        <w:spacing w:line="480" w:lineRule="auto"/>
        <w:rPr>
          <w:rFonts w:ascii="Times New Roman" w:eastAsiaTheme="minorHAnsi" w:hAnsi="Times New Roman" w:cs="Times New Roman"/>
          <w:color w:val="auto"/>
          <w:kern w:val="2"/>
          <w:sz w:val="24"/>
          <w:szCs w:val="24"/>
          <w14:ligatures w14:val="standardContextual"/>
        </w:rPr>
      </w:pPr>
      <w:proofErr w:type="spellStart"/>
      <w:r>
        <w:rPr>
          <w:rFonts w:ascii="Times New Roman" w:eastAsiaTheme="minorHAnsi" w:hAnsi="Times New Roman" w:cs="Times New Roman"/>
          <w:color w:val="auto"/>
          <w:kern w:val="2"/>
          <w:sz w:val="24"/>
          <w:szCs w:val="24"/>
          <w14:ligatures w14:val="standardContextual"/>
        </w:rPr>
        <w:t>CALOsha</w:t>
      </w:r>
      <w:proofErr w:type="spellEnd"/>
    </w:p>
    <w:p w:rsidR="000124F9" w:rsidRDefault="000124F9" w:rsidP="000124F9">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r>
      <w:r w:rsidRPr="00FF3087">
        <w:rPr>
          <w:rFonts w:ascii="Times New Roman" w:eastAsiaTheme="minorHAnsi" w:hAnsi="Times New Roman" w:cs="Times New Roman"/>
          <w:color w:val="auto"/>
          <w:kern w:val="2"/>
          <w:sz w:val="24"/>
          <w:szCs w:val="24"/>
          <w14:ligatures w14:val="standardContextual"/>
        </w:rPr>
        <w:sym w:font="Wingdings" w:char="F0E0"/>
      </w:r>
      <w:r>
        <w:rPr>
          <w:rFonts w:ascii="Times New Roman" w:eastAsiaTheme="minorHAnsi" w:hAnsi="Times New Roman" w:cs="Times New Roman"/>
          <w:color w:val="auto"/>
          <w:kern w:val="2"/>
          <w:sz w:val="24"/>
          <w:szCs w:val="24"/>
          <w14:ligatures w14:val="standardContextual"/>
        </w:rPr>
        <w:t xml:space="preserve">Define noise as a sound wave generated when an object vibrates or compressed air is </w:t>
      </w:r>
    </w:p>
    <w:p w:rsidR="000124F9" w:rsidRDefault="000124F9" w:rsidP="000124F9">
      <w:pPr>
        <w:pStyle w:val="p1"/>
        <w:spacing w:line="480" w:lineRule="auto"/>
        <w:ind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suddenly allowed to expand, producing oscillations of air pressure.</w:t>
      </w:r>
    </w:p>
    <w:p w:rsidR="000124F9" w:rsidRDefault="000124F9" w:rsidP="000124F9">
      <w:pPr>
        <w:pStyle w:val="p1"/>
        <w:spacing w:line="480" w:lineRule="auto"/>
        <w:ind w:firstLine="720"/>
        <w:rPr>
          <w:rFonts w:ascii="Times New Roman" w:eastAsiaTheme="minorHAnsi" w:hAnsi="Times New Roman" w:cs="Times New Roman"/>
          <w:color w:val="auto"/>
          <w:kern w:val="2"/>
          <w:sz w:val="24"/>
          <w:szCs w:val="24"/>
          <w14:ligatures w14:val="standardContextual"/>
        </w:rPr>
      </w:pPr>
      <w:r w:rsidRPr="00FF3087">
        <w:rPr>
          <w:rFonts w:ascii="Times New Roman" w:eastAsiaTheme="minorHAnsi" w:hAnsi="Times New Roman" w:cs="Times New Roman"/>
          <w:color w:val="auto"/>
          <w:kern w:val="2"/>
          <w:sz w:val="24"/>
          <w:szCs w:val="24"/>
          <w14:ligatures w14:val="standardContextual"/>
        </w:rPr>
        <w:sym w:font="Wingdings" w:char="F0E0"/>
      </w:r>
      <w:r>
        <w:rPr>
          <w:rFonts w:ascii="Times New Roman" w:eastAsiaTheme="minorHAnsi" w:hAnsi="Times New Roman" w:cs="Times New Roman"/>
          <w:color w:val="auto"/>
          <w:kern w:val="2"/>
          <w:sz w:val="24"/>
          <w:szCs w:val="24"/>
          <w14:ligatures w14:val="standardContextual"/>
        </w:rPr>
        <w:t xml:space="preserve">The intensity of those air pressure oscillations, typically measured as sound pressure </w:t>
      </w:r>
    </w:p>
    <w:p w:rsidR="000124F9" w:rsidRDefault="000124F9" w:rsidP="000124F9">
      <w:pPr>
        <w:pStyle w:val="p1"/>
        <w:spacing w:line="480" w:lineRule="auto"/>
        <w:ind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levels, is usually expressed as decibels</w:t>
      </w:r>
    </w:p>
    <w:p w:rsidR="000124F9" w:rsidRDefault="000124F9" w:rsidP="000124F9">
      <w:pPr>
        <w:pStyle w:val="p1"/>
        <w:spacing w:line="480" w:lineRule="auto"/>
        <w:ind w:firstLine="720"/>
        <w:rPr>
          <w:rFonts w:ascii="Times New Roman" w:eastAsiaTheme="minorHAnsi" w:hAnsi="Times New Roman" w:cs="Times New Roman"/>
          <w:color w:val="auto"/>
          <w:kern w:val="2"/>
          <w:sz w:val="24"/>
          <w:szCs w:val="24"/>
          <w14:ligatures w14:val="standardContextual"/>
        </w:rPr>
      </w:pPr>
      <w:r w:rsidRPr="00FF3087">
        <w:rPr>
          <w:rFonts w:ascii="Times New Roman" w:eastAsiaTheme="minorHAnsi" w:hAnsi="Times New Roman" w:cs="Times New Roman"/>
          <w:color w:val="auto"/>
          <w:kern w:val="2"/>
          <w:sz w:val="24"/>
          <w:szCs w:val="24"/>
          <w14:ligatures w14:val="standardContextual"/>
        </w:rPr>
        <w:sym w:font="Wingdings" w:char="F0E0"/>
      </w:r>
      <w:r>
        <w:rPr>
          <w:rFonts w:ascii="Times New Roman" w:eastAsiaTheme="minorHAnsi" w:hAnsi="Times New Roman" w:cs="Times New Roman"/>
          <w:color w:val="auto"/>
          <w:kern w:val="2"/>
          <w:sz w:val="24"/>
          <w:szCs w:val="24"/>
          <w14:ligatures w14:val="standardContextual"/>
        </w:rPr>
        <w:t xml:space="preserve">How quickly the air pressure oscillations occur (frequency) is expressed as hertz (Hz), </w:t>
      </w:r>
    </w:p>
    <w:p w:rsidR="000124F9" w:rsidRDefault="000124F9" w:rsidP="000124F9">
      <w:pPr>
        <w:pStyle w:val="p1"/>
        <w:spacing w:line="480" w:lineRule="auto"/>
        <w:ind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the number of wave cycles per second.</w:t>
      </w:r>
    </w:p>
    <w:p w:rsidR="000124F9" w:rsidRDefault="000124F9" w:rsidP="000124F9">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r>
      <w:r w:rsidRPr="001857C4">
        <w:rPr>
          <w:rFonts w:ascii="Times New Roman" w:eastAsiaTheme="minorHAnsi" w:hAnsi="Times New Roman" w:cs="Times New Roman"/>
          <w:color w:val="auto"/>
          <w:kern w:val="2"/>
          <w:sz w:val="24"/>
          <w:szCs w:val="24"/>
          <w14:ligatures w14:val="standardContextual"/>
        </w:rPr>
        <w:sym w:font="Wingdings" w:char="F0E0"/>
      </w:r>
      <w:r>
        <w:rPr>
          <w:rFonts w:ascii="Times New Roman" w:eastAsiaTheme="minorHAnsi" w:hAnsi="Times New Roman" w:cs="Times New Roman"/>
          <w:color w:val="auto"/>
          <w:kern w:val="2"/>
          <w:sz w:val="24"/>
          <w:szCs w:val="24"/>
          <w14:ligatures w14:val="standardContextual"/>
        </w:rPr>
        <w:t>Permissible Exposure Limits (PEL) – 90 dBA for 8 hours.</w:t>
      </w:r>
    </w:p>
    <w:p w:rsidR="000124F9" w:rsidRPr="000124F9" w:rsidRDefault="000124F9" w:rsidP="000124F9">
      <w:pPr>
        <w:pStyle w:val="ListParagraph"/>
        <w:numPr>
          <w:ilvl w:val="0"/>
          <w:numId w:val="3"/>
        </w:numPr>
        <w:spacing w:after="0" w:line="480" w:lineRule="auto"/>
        <w:rPr>
          <w:rFonts w:ascii="Times New Roman" w:hAnsi="Times New Roman" w:cs="Times New Roman"/>
        </w:rPr>
      </w:pPr>
      <w:r w:rsidRPr="000124F9">
        <w:rPr>
          <w:rFonts w:ascii="Times New Roman" w:hAnsi="Times New Roman" w:cs="Times New Roman"/>
        </w:rPr>
        <w:t>FDA exposure limits for sound pressure levels.</w:t>
      </w:r>
    </w:p>
    <w:p w:rsidR="000124F9" w:rsidRDefault="000124F9" w:rsidP="000124F9">
      <w:pPr>
        <w:pStyle w:val="ListParagraph"/>
        <w:numPr>
          <w:ilvl w:val="1"/>
          <w:numId w:val="3"/>
        </w:numPr>
        <w:spacing w:after="0" w:line="480" w:lineRule="auto"/>
        <w:rPr>
          <w:rFonts w:ascii="Times New Roman" w:hAnsi="Times New Roman" w:cs="Times New Roman"/>
        </w:rPr>
      </w:pPr>
      <w:r>
        <w:rPr>
          <w:rFonts w:ascii="Times New Roman" w:hAnsi="Times New Roman" w:cs="Times New Roman"/>
        </w:rPr>
        <w:t>Occupational</w:t>
      </w:r>
    </w:p>
    <w:p w:rsidR="000124F9" w:rsidRDefault="000124F9" w:rsidP="000124F9">
      <w:pPr>
        <w:pStyle w:val="ListParagraph"/>
        <w:numPr>
          <w:ilvl w:val="1"/>
          <w:numId w:val="3"/>
        </w:numPr>
        <w:spacing w:after="0" w:line="480" w:lineRule="auto"/>
        <w:rPr>
          <w:rFonts w:ascii="Times New Roman" w:hAnsi="Times New Roman" w:cs="Times New Roman"/>
        </w:rPr>
      </w:pPr>
      <w:r>
        <w:rPr>
          <w:rFonts w:ascii="Times New Roman" w:hAnsi="Times New Roman" w:cs="Times New Roman"/>
        </w:rPr>
        <w:t xml:space="preserve">Patient exposure </w:t>
      </w:r>
    </w:p>
    <w:p w:rsidR="000124F9" w:rsidRDefault="000124F9" w:rsidP="000124F9">
      <w:pPr>
        <w:pStyle w:val="ListParagraph"/>
        <w:numPr>
          <w:ilvl w:val="1"/>
          <w:numId w:val="3"/>
        </w:numPr>
        <w:spacing w:after="0" w:line="480" w:lineRule="auto"/>
        <w:rPr>
          <w:rFonts w:ascii="Times New Roman" w:hAnsi="Times New Roman" w:cs="Times New Roman"/>
        </w:rPr>
      </w:pPr>
      <w:r>
        <w:rPr>
          <w:rFonts w:ascii="Times New Roman" w:hAnsi="Times New Roman" w:cs="Times New Roman"/>
        </w:rPr>
        <w:t>Maximum sound pressure levels of 140 dB - 99 dB with hearing protection</w:t>
      </w:r>
    </w:p>
    <w:p w:rsidR="000124F9" w:rsidRDefault="000124F9" w:rsidP="000124F9">
      <w:pPr>
        <w:pStyle w:val="ListParagraph"/>
        <w:numPr>
          <w:ilvl w:val="2"/>
          <w:numId w:val="3"/>
        </w:numPr>
        <w:spacing w:after="0" w:line="480" w:lineRule="auto"/>
        <w:rPr>
          <w:rFonts w:ascii="Times New Roman" w:hAnsi="Times New Roman" w:cs="Times New Roman"/>
        </w:rPr>
      </w:pPr>
      <w:r>
        <w:rPr>
          <w:rFonts w:ascii="Times New Roman" w:hAnsi="Times New Roman" w:cs="Times New Roman"/>
        </w:rPr>
        <w:t>Based on occupational noise exposure limits</w:t>
      </w:r>
    </w:p>
    <w:p w:rsidR="000124F9" w:rsidRDefault="000124F9" w:rsidP="000124F9">
      <w:pPr>
        <w:pStyle w:val="ListParagraph"/>
        <w:numPr>
          <w:ilvl w:val="2"/>
          <w:numId w:val="3"/>
        </w:numPr>
        <w:spacing w:after="0" w:line="480" w:lineRule="auto"/>
        <w:rPr>
          <w:rFonts w:ascii="Times New Roman" w:hAnsi="Times New Roman" w:cs="Times New Roman"/>
        </w:rPr>
      </w:pPr>
      <w:r>
        <w:rPr>
          <w:rFonts w:ascii="Times New Roman" w:hAnsi="Times New Roman" w:cs="Times New Roman"/>
        </w:rPr>
        <w:t>Intended to prevent other adverse effects associated with excessive noise levels</w:t>
      </w:r>
    </w:p>
    <w:p w:rsidR="000124F9" w:rsidRDefault="000124F9" w:rsidP="000124F9">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International Society for Magnetic Resonance Imaging in Medicine (ISMRM)– Safety Guidelines for Magnetic Resonance Imaging Equipment in clinical use</w:t>
      </w:r>
    </w:p>
    <w:p w:rsidR="000124F9" w:rsidRDefault="000124F9" w:rsidP="000124F9">
      <w:pPr>
        <w:pStyle w:val="p1"/>
        <w:numPr>
          <w:ilvl w:val="1"/>
          <w:numId w:val="3"/>
        </w:numPr>
        <w:spacing w:line="480" w:lineRule="auto"/>
        <w:rPr>
          <w:rFonts w:ascii="Times New Roman" w:eastAsiaTheme="minorHAnsi" w:hAnsi="Times New Roman" w:cs="Times New Roman"/>
          <w:color w:val="auto"/>
          <w:kern w:val="2"/>
          <w:sz w:val="24"/>
          <w:szCs w:val="24"/>
          <w14:ligatures w14:val="standardContextual"/>
        </w:rPr>
      </w:pPr>
      <w:r w:rsidRPr="00634BF1">
        <w:rPr>
          <w:rFonts w:ascii="Times New Roman" w:eastAsiaTheme="minorHAnsi" w:hAnsi="Times New Roman" w:cs="Times New Roman"/>
          <w:color w:val="auto"/>
          <w:kern w:val="2"/>
          <w:sz w:val="24"/>
          <w:szCs w:val="24"/>
          <w14:ligatures w14:val="standardContextual"/>
        </w:rPr>
        <w:t>Exposure to a loud noise can result in a reduction of the</w:t>
      </w:r>
      <w:r>
        <w:rPr>
          <w:rFonts w:ascii="Times New Roman" w:eastAsiaTheme="minorHAnsi" w:hAnsi="Times New Roman" w:cs="Times New Roman"/>
          <w:color w:val="auto"/>
          <w:kern w:val="2"/>
          <w:sz w:val="24"/>
          <w:szCs w:val="24"/>
          <w14:ligatures w14:val="standardContextual"/>
        </w:rPr>
        <w:t xml:space="preserve"> </w:t>
      </w:r>
      <w:r w:rsidRPr="00634BF1">
        <w:rPr>
          <w:rFonts w:ascii="Times New Roman" w:eastAsiaTheme="minorHAnsi" w:hAnsi="Times New Roman" w:cs="Times New Roman"/>
          <w:color w:val="auto"/>
          <w:kern w:val="2"/>
          <w:sz w:val="24"/>
          <w:szCs w:val="24"/>
          <w14:ligatures w14:val="standardContextual"/>
        </w:rPr>
        <w:t xml:space="preserve">sensitivity of the hair cells in the organ of </w:t>
      </w:r>
      <w:r>
        <w:rPr>
          <w:rFonts w:ascii="Times New Roman" w:eastAsiaTheme="minorHAnsi" w:hAnsi="Times New Roman" w:cs="Times New Roman"/>
          <w:color w:val="auto"/>
          <w:kern w:val="2"/>
          <w:sz w:val="24"/>
          <w:szCs w:val="24"/>
          <w14:ligatures w14:val="standardContextual"/>
        </w:rPr>
        <w:t>C</w:t>
      </w:r>
      <w:r w:rsidRPr="00634BF1">
        <w:rPr>
          <w:rFonts w:ascii="Times New Roman" w:eastAsiaTheme="minorHAnsi" w:hAnsi="Times New Roman" w:cs="Times New Roman"/>
          <w:color w:val="auto"/>
          <w:kern w:val="2"/>
          <w:sz w:val="24"/>
          <w:szCs w:val="24"/>
          <w14:ligatures w14:val="standardContextual"/>
        </w:rPr>
        <w:t>orti and a shift in the threshold of hearing. This may be</w:t>
      </w:r>
      <w:r>
        <w:rPr>
          <w:rFonts w:ascii="Times New Roman" w:eastAsiaTheme="minorHAnsi" w:hAnsi="Times New Roman" w:cs="Times New Roman"/>
          <w:color w:val="auto"/>
          <w:kern w:val="2"/>
          <w:sz w:val="24"/>
          <w:szCs w:val="24"/>
          <w14:ligatures w14:val="standardContextual"/>
        </w:rPr>
        <w:t xml:space="preserve"> </w:t>
      </w:r>
      <w:r w:rsidRPr="00634BF1">
        <w:rPr>
          <w:rFonts w:ascii="Times New Roman" w:eastAsiaTheme="minorHAnsi" w:hAnsi="Times New Roman" w:cs="Times New Roman"/>
          <w:color w:val="auto"/>
          <w:kern w:val="2"/>
          <w:sz w:val="24"/>
          <w:szCs w:val="24"/>
          <w14:ligatures w14:val="standardContextual"/>
        </w:rPr>
        <w:t xml:space="preserve">temporary if the cells can recover or permanent if the exposure is very loud (&gt;140 dB(A)), prolonged or frequently repeated. </w:t>
      </w:r>
    </w:p>
    <w:p w:rsidR="000124F9" w:rsidRDefault="000124F9" w:rsidP="000124F9">
      <w:pPr>
        <w:pStyle w:val="p1"/>
        <w:numPr>
          <w:ilvl w:val="1"/>
          <w:numId w:val="3"/>
        </w:numPr>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lastRenderedPageBreak/>
        <w:t>Use of ear plugs, ear defenders or other means of hearing protection is highly recommended</w:t>
      </w:r>
    </w:p>
    <w:p w:rsidR="000124F9" w:rsidRDefault="000124F9" w:rsidP="000124F9">
      <w:pPr>
        <w:pStyle w:val="ListParagraph"/>
        <w:numPr>
          <w:ilvl w:val="0"/>
          <w:numId w:val="3"/>
        </w:numPr>
        <w:spacing w:after="0" w:line="480" w:lineRule="auto"/>
        <w:rPr>
          <w:rFonts w:ascii="Times New Roman" w:hAnsi="Times New Roman" w:cs="Times New Roman"/>
        </w:rPr>
      </w:pPr>
      <w:r>
        <w:rPr>
          <w:rFonts w:ascii="Times New Roman" w:hAnsi="Times New Roman" w:cs="Times New Roman"/>
        </w:rPr>
        <w:t>CDC - National Institute for Occupational Safety and Health (NOISH)</w:t>
      </w:r>
    </w:p>
    <w:p w:rsidR="000124F9" w:rsidRDefault="000124F9" w:rsidP="000124F9">
      <w:pPr>
        <w:pStyle w:val="ListParagraph"/>
        <w:numPr>
          <w:ilvl w:val="1"/>
          <w:numId w:val="3"/>
        </w:numPr>
        <w:spacing w:after="0" w:line="480" w:lineRule="auto"/>
        <w:rPr>
          <w:rFonts w:ascii="Times New Roman" w:hAnsi="Times New Roman" w:cs="Times New Roman"/>
        </w:rPr>
      </w:pPr>
      <w:r>
        <w:rPr>
          <w:rFonts w:ascii="Times New Roman" w:hAnsi="Times New Roman" w:cs="Times New Roman"/>
        </w:rPr>
        <w:t>Established a recommended exposure limit (REL) of 85 dBA – averaged over an 8-hour work day.</w:t>
      </w:r>
    </w:p>
    <w:p w:rsidR="000124F9" w:rsidRDefault="000124F9" w:rsidP="000124F9">
      <w:pPr>
        <w:pStyle w:val="ListParagraph"/>
        <w:numPr>
          <w:ilvl w:val="2"/>
          <w:numId w:val="3"/>
        </w:numPr>
        <w:spacing w:after="0" w:line="480" w:lineRule="auto"/>
        <w:rPr>
          <w:rFonts w:ascii="Times New Roman" w:hAnsi="Times New Roman" w:cs="Times New Roman"/>
        </w:rPr>
      </w:pPr>
      <w:r>
        <w:rPr>
          <w:rFonts w:ascii="Times New Roman" w:hAnsi="Times New Roman" w:cs="Times New Roman"/>
        </w:rPr>
        <w:t>Additionally, workers who are exposed to noise at or above the NOISH REL are at risk for developing significant hearing loss over their working lifetime.</w:t>
      </w:r>
    </w:p>
    <w:p w:rsidR="000124F9" w:rsidRDefault="000124F9" w:rsidP="000124F9">
      <w:pPr>
        <w:pStyle w:val="p1"/>
        <w:numPr>
          <w:ilvl w:val="0"/>
          <w:numId w:val="3"/>
        </w:numPr>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CDC Website on noise – </w:t>
      </w:r>
    </w:p>
    <w:p w:rsidR="000124F9" w:rsidRDefault="000124F9" w:rsidP="000124F9">
      <w:pPr>
        <w:pStyle w:val="p1"/>
        <w:spacing w:line="480" w:lineRule="auto"/>
        <w:ind w:left="108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Loud noise can damage your hearing</w:t>
      </w:r>
    </w:p>
    <w:p w:rsidR="000124F9" w:rsidRDefault="000124F9" w:rsidP="000124F9">
      <w:pPr>
        <w:pStyle w:val="p1"/>
        <w:spacing w:line="480" w:lineRule="auto"/>
        <w:ind w:left="108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Noise is considered hazardous based on </w:t>
      </w:r>
    </w:p>
    <w:p w:rsidR="000124F9" w:rsidRDefault="000124F9" w:rsidP="000124F9">
      <w:pPr>
        <w:pStyle w:val="p1"/>
        <w:numPr>
          <w:ilvl w:val="1"/>
          <w:numId w:val="3"/>
        </w:numPr>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How loud the sound is</w:t>
      </w:r>
    </w:p>
    <w:p w:rsidR="000124F9" w:rsidRDefault="000124F9" w:rsidP="000124F9">
      <w:pPr>
        <w:pStyle w:val="p1"/>
        <w:numPr>
          <w:ilvl w:val="1"/>
          <w:numId w:val="3"/>
        </w:numPr>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How long the exposure lasts</w:t>
      </w:r>
    </w:p>
    <w:p w:rsidR="000124F9" w:rsidRDefault="000124F9" w:rsidP="000124F9">
      <w:pPr>
        <w:pStyle w:val="p1"/>
        <w:numPr>
          <w:ilvl w:val="1"/>
          <w:numId w:val="3"/>
        </w:numPr>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How often the exposure is repeated</w:t>
      </w:r>
    </w:p>
    <w:p w:rsidR="000124F9" w:rsidRPr="00CE50A4" w:rsidRDefault="00195B60" w:rsidP="00CE50A4">
      <w:pPr>
        <w:spacing w:line="259" w:lineRule="auto"/>
        <w:ind w:left="360"/>
        <w:rPr>
          <w:b/>
          <w:bCs/>
          <w:sz w:val="36"/>
          <w:szCs w:val="36"/>
        </w:rPr>
      </w:pPr>
      <w:r w:rsidRPr="00CE50A4">
        <w:rPr>
          <w:b/>
          <w:bCs/>
          <w:sz w:val="36"/>
          <w:szCs w:val="36"/>
        </w:rPr>
        <w:t>Slide five</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t xml:space="preserve">Some examples of normal sounds we experience in </w:t>
      </w:r>
      <w:proofErr w:type="gramStart"/>
      <w:r>
        <w:rPr>
          <w:rFonts w:ascii="Times New Roman" w:eastAsiaTheme="minorHAnsi" w:hAnsi="Times New Roman" w:cs="Times New Roman"/>
          <w:color w:val="auto"/>
          <w:kern w:val="2"/>
          <w:sz w:val="24"/>
          <w:szCs w:val="24"/>
          <w14:ligatures w14:val="standardContextual"/>
        </w:rPr>
        <w:t>day to day</w:t>
      </w:r>
      <w:proofErr w:type="gramEnd"/>
      <w:r>
        <w:rPr>
          <w:rFonts w:ascii="Times New Roman" w:eastAsiaTheme="minorHAnsi" w:hAnsi="Times New Roman" w:cs="Times New Roman"/>
          <w:color w:val="auto"/>
          <w:kern w:val="2"/>
          <w:sz w:val="24"/>
          <w:szCs w:val="24"/>
          <w14:ligatures w14:val="standardContextual"/>
        </w:rPr>
        <w:t xml:space="preserve"> life and their sound </w:t>
      </w:r>
    </w:p>
    <w:p w:rsidR="00195B60" w:rsidRDefault="00195B60" w:rsidP="00195B60">
      <w:pPr>
        <w:pStyle w:val="p1"/>
        <w:spacing w:line="480" w:lineRule="auto"/>
        <w:ind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Intensity</w:t>
      </w:r>
    </w:p>
    <w:p w:rsidR="00195B60" w:rsidRPr="00CE50A4" w:rsidRDefault="00195B60" w:rsidP="00CE50A4">
      <w:pPr>
        <w:spacing w:line="259" w:lineRule="auto"/>
        <w:ind w:left="360"/>
        <w:rPr>
          <w:b/>
          <w:bCs/>
          <w:sz w:val="36"/>
          <w:szCs w:val="36"/>
        </w:rPr>
      </w:pPr>
      <w:r w:rsidRPr="00CE50A4">
        <w:rPr>
          <w:b/>
          <w:bCs/>
          <w:sz w:val="36"/>
          <w:szCs w:val="36"/>
        </w:rPr>
        <w:t>Slide Six</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t>Some examples of sequences and sound pressure levels as recorded in literature</w:t>
      </w:r>
    </w:p>
    <w:p w:rsidR="00195B60" w:rsidRPr="00CE50A4" w:rsidRDefault="00195B60" w:rsidP="00CE50A4">
      <w:pPr>
        <w:spacing w:line="259" w:lineRule="auto"/>
        <w:ind w:left="360"/>
        <w:rPr>
          <w:b/>
          <w:bCs/>
          <w:sz w:val="36"/>
          <w:szCs w:val="36"/>
        </w:rPr>
      </w:pPr>
      <w:r w:rsidRPr="00CE50A4">
        <w:rPr>
          <w:b/>
          <w:bCs/>
          <w:sz w:val="36"/>
          <w:szCs w:val="36"/>
        </w:rPr>
        <w:t>Slide Seven</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t>Additional examples of MRI sequences and sound pressure levels – Most notably EPI</w:t>
      </w:r>
    </w:p>
    <w:p w:rsidR="00195B60" w:rsidRPr="00CE50A4" w:rsidRDefault="00195B60" w:rsidP="00195B60">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Eight</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lastRenderedPageBreak/>
        <w:tab/>
        <w:t>What is sound Attenuation?</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Meriam Websters definition of Attenuation = a lessening in the amount, force, magnitude, or </w:t>
      </w:r>
    </w:p>
    <w:p w:rsidR="00195B60" w:rsidRDefault="00195B60" w:rsidP="00195B60">
      <w:pPr>
        <w:pStyle w:val="p1"/>
        <w:spacing w:line="480" w:lineRule="auto"/>
        <w:ind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value of something, in this case, sound.</w:t>
      </w:r>
    </w:p>
    <w:p w:rsidR="000124F9" w:rsidRPr="00CE50A4" w:rsidRDefault="00195B60"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Nine</w:t>
      </w:r>
    </w:p>
    <w:p w:rsidR="00195B60" w:rsidRDefault="00195B60" w:rsidP="000124F9">
      <w:pPr>
        <w:spacing w:line="259" w:lineRule="auto"/>
        <w:rPr>
          <w:b/>
          <w:bCs/>
          <w:sz w:val="28"/>
          <w:szCs w:val="28"/>
        </w:rPr>
      </w:pPr>
      <w:r>
        <w:rPr>
          <w:b/>
          <w:bCs/>
          <w:sz w:val="28"/>
          <w:szCs w:val="28"/>
        </w:rPr>
        <w:tab/>
        <w:t xml:space="preserve">Some of the solutions that can help provide sound attenuation </w:t>
      </w:r>
    </w:p>
    <w:p w:rsidR="00195B60" w:rsidRDefault="00195B60" w:rsidP="00195B60">
      <w:pPr>
        <w:spacing w:line="259" w:lineRule="auto"/>
        <w:ind w:firstLine="720"/>
        <w:rPr>
          <w:b/>
          <w:bCs/>
          <w:sz w:val="28"/>
          <w:szCs w:val="28"/>
        </w:rPr>
      </w:pPr>
      <w:r>
        <w:rPr>
          <w:b/>
          <w:bCs/>
          <w:sz w:val="28"/>
          <w:szCs w:val="28"/>
        </w:rPr>
        <w:t>during MRI exams are:</w:t>
      </w:r>
    </w:p>
    <w:p w:rsidR="00195B60" w:rsidRPr="00195B60" w:rsidRDefault="00195B60" w:rsidP="00195B60">
      <w:pPr>
        <w:spacing w:line="259" w:lineRule="auto"/>
        <w:rPr>
          <w:b/>
          <w:bCs/>
          <w:sz w:val="28"/>
          <w:szCs w:val="28"/>
        </w:rPr>
      </w:pPr>
      <w:r>
        <w:rPr>
          <w:b/>
          <w:bCs/>
          <w:sz w:val="28"/>
          <w:szCs w:val="28"/>
        </w:rPr>
        <w:tab/>
      </w:r>
      <w:r>
        <w:rPr>
          <w:b/>
          <w:bCs/>
          <w:sz w:val="28"/>
          <w:szCs w:val="28"/>
        </w:rPr>
        <w:tab/>
      </w:r>
      <w:r w:rsidRPr="00195B60">
        <w:rPr>
          <w:b/>
          <w:bCs/>
          <w:sz w:val="28"/>
          <w:szCs w:val="28"/>
        </w:rPr>
        <w:t>1. Gradient Coil Shape</w:t>
      </w:r>
    </w:p>
    <w:p w:rsidR="00195B60" w:rsidRPr="00195B60" w:rsidRDefault="00195B60" w:rsidP="00195B60">
      <w:pPr>
        <w:spacing w:line="259" w:lineRule="auto"/>
        <w:ind w:left="720" w:firstLine="720"/>
        <w:rPr>
          <w:b/>
          <w:bCs/>
          <w:sz w:val="28"/>
          <w:szCs w:val="28"/>
        </w:rPr>
      </w:pPr>
      <w:r w:rsidRPr="00195B60">
        <w:rPr>
          <w:b/>
          <w:bCs/>
          <w:sz w:val="28"/>
          <w:szCs w:val="28"/>
        </w:rPr>
        <w:t>2. Protocol Optimization</w:t>
      </w:r>
    </w:p>
    <w:p w:rsidR="00195B60" w:rsidRDefault="00195B60" w:rsidP="00195B60">
      <w:pPr>
        <w:spacing w:line="259" w:lineRule="auto"/>
        <w:ind w:left="720" w:firstLine="720"/>
        <w:rPr>
          <w:b/>
          <w:bCs/>
          <w:sz w:val="28"/>
          <w:szCs w:val="28"/>
        </w:rPr>
      </w:pPr>
      <w:r w:rsidRPr="00195B60">
        <w:rPr>
          <w:b/>
          <w:bCs/>
          <w:sz w:val="28"/>
          <w:szCs w:val="28"/>
        </w:rPr>
        <w:t>3. Hearing Protection</w:t>
      </w:r>
    </w:p>
    <w:p w:rsidR="00195B60" w:rsidRPr="00CE50A4" w:rsidRDefault="00195B60"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Ten</w:t>
      </w:r>
    </w:p>
    <w:p w:rsidR="00195B60" w:rsidRDefault="00195B60" w:rsidP="00195B60">
      <w:pPr>
        <w:pStyle w:val="p1"/>
        <w:spacing w:line="480" w:lineRule="auto"/>
        <w:rPr>
          <w:rFonts w:ascii="Times New Roman" w:eastAsiaTheme="minorHAnsi" w:hAnsi="Times New Roman" w:cs="Times New Roman"/>
          <w:color w:val="auto"/>
          <w:kern w:val="2"/>
          <w:sz w:val="24"/>
          <w:szCs w:val="24"/>
          <w14:ligatures w14:val="standardContextual"/>
        </w:rPr>
      </w:pPr>
      <w:r>
        <w:rPr>
          <w:b/>
          <w:bCs/>
          <w:sz w:val="28"/>
          <w:szCs w:val="28"/>
        </w:rPr>
        <w:tab/>
        <w:t xml:space="preserve">Gradient coil shape </w:t>
      </w:r>
      <w:r>
        <w:rPr>
          <w:rFonts w:ascii="Times New Roman" w:eastAsiaTheme="minorHAnsi" w:hAnsi="Times New Roman" w:cs="Times New Roman"/>
          <w:color w:val="auto"/>
          <w:kern w:val="2"/>
          <w:sz w:val="24"/>
          <w:szCs w:val="24"/>
          <w14:ligatures w14:val="standardContextual"/>
        </w:rPr>
        <w:t>(geometry-based noise reduction)</w:t>
      </w:r>
    </w:p>
    <w:p w:rsidR="00195B60" w:rsidRPr="00EF5F55" w:rsidRDefault="00195B60" w:rsidP="00195B60">
      <w:pPr>
        <w:pStyle w:val="p1"/>
        <w:spacing w:line="480" w:lineRule="auto"/>
        <w:ind w:left="144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r>
      <w:r>
        <w:rPr>
          <w:rFonts w:ascii="Times New Roman" w:eastAsiaTheme="minorHAnsi" w:hAnsi="Times New Roman" w:cs="Times New Roman"/>
          <w:color w:val="auto"/>
          <w:kern w:val="2"/>
          <w:sz w:val="24"/>
          <w:szCs w:val="24"/>
          <w14:ligatures w14:val="standardContextual"/>
        </w:rPr>
        <w:tab/>
      </w:r>
      <w:r w:rsidRPr="00984F48">
        <w:rPr>
          <w:rFonts w:ascii="Times New Roman" w:eastAsiaTheme="minorHAnsi" w:hAnsi="Times New Roman" w:cs="Times New Roman"/>
          <w:color w:val="auto"/>
          <w:kern w:val="2"/>
          <w:sz w:val="24"/>
          <w:szCs w:val="24"/>
          <w14:ligatures w14:val="standardContextual"/>
        </w:rPr>
        <w:sym w:font="Wingdings" w:char="F0E0"/>
      </w:r>
      <w:r>
        <w:rPr>
          <w:rFonts w:ascii="Times New Roman" w:eastAsiaTheme="minorHAnsi" w:hAnsi="Times New Roman" w:cs="Times New Roman"/>
          <w:color w:val="auto"/>
          <w:kern w:val="2"/>
          <w:sz w:val="24"/>
          <w:szCs w:val="24"/>
          <w14:ligatures w14:val="standardContextual"/>
        </w:rPr>
        <w:t xml:space="preserve"> According to an article by Paolo Leo and Annunziata D’Orazio, in an article titled Lorentz force and vibrations in transverse gradient coils in MRI, that appeared in the International Journal of Mechanical Sciences, in January of this year 288 (2025): Elliptical gradient coil shape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#”Gradient</w:t>
      </w:r>
      <w:proofErr w:type="gramEnd"/>
      <w:r>
        <w:rPr>
          <w:rFonts w:ascii="Times New Roman" w:hAnsi="Times New Roman" w:cs="Times New Roman"/>
        </w:rPr>
        <w:t xml:space="preserve"> coils – a set of loops of wire or thin conductive sheets that are </w:t>
      </w:r>
    </w:p>
    <w:p w:rsidR="00195B60" w:rsidRDefault="00195B60" w:rsidP="00195B60">
      <w:pPr>
        <w:spacing w:after="0" w:line="480" w:lineRule="auto"/>
        <w:ind w:left="1440" w:firstLine="720"/>
        <w:rPr>
          <w:rFonts w:ascii="Times New Roman" w:hAnsi="Times New Roman" w:cs="Times New Roman"/>
        </w:rPr>
      </w:pPr>
      <w:r>
        <w:rPr>
          <w:rFonts w:ascii="Times New Roman" w:hAnsi="Times New Roman" w:cs="Times New Roman"/>
        </w:rPr>
        <w:t xml:space="preserve">    used to produce linearly variable magnetic fields which determine slight </w:t>
      </w:r>
    </w:p>
    <w:p w:rsidR="00195B60" w:rsidRDefault="00195B60" w:rsidP="00195B60">
      <w:pPr>
        <w:spacing w:after="0" w:line="480" w:lineRule="auto"/>
        <w:ind w:left="2160"/>
        <w:rPr>
          <w:rFonts w:ascii="Times New Roman" w:hAnsi="Times New Roman" w:cs="Times New Roman"/>
        </w:rPr>
      </w:pPr>
      <w:r>
        <w:rPr>
          <w:rFonts w:ascii="Times New Roman" w:hAnsi="Times New Roman" w:cs="Times New Roman"/>
        </w:rPr>
        <w:t xml:space="preserve">   variations in the main magnetic field necessary for the spatial encoding    </w:t>
      </w:r>
    </w:p>
    <w:p w:rsidR="00195B60" w:rsidRDefault="00195B60" w:rsidP="00195B60">
      <w:pPr>
        <w:spacing w:after="0" w:line="480" w:lineRule="auto"/>
        <w:ind w:left="2160"/>
        <w:rPr>
          <w:rFonts w:ascii="Times New Roman" w:hAnsi="Times New Roman" w:cs="Times New Roman"/>
        </w:rPr>
      </w:pPr>
      <w:r>
        <w:rPr>
          <w:rFonts w:ascii="Times New Roman" w:hAnsi="Times New Roman" w:cs="Times New Roman"/>
        </w:rPr>
        <w:t xml:space="preserve">   of voxel position.”</w:t>
      </w:r>
    </w:p>
    <w:p w:rsidR="00195B60" w:rsidRDefault="00195B60" w:rsidP="00195B60">
      <w:pPr>
        <w:spacing w:after="0" w:line="480" w:lineRule="auto"/>
        <w:ind w:left="2160"/>
        <w:rPr>
          <w:rFonts w:ascii="Times New Roman" w:hAnsi="Times New Roman" w:cs="Times New Roman"/>
        </w:rPr>
      </w:pPr>
      <w:r>
        <w:rPr>
          <w:rFonts w:ascii="Times New Roman" w:hAnsi="Times New Roman" w:cs="Times New Roman"/>
        </w:rPr>
        <w:tab/>
        <w:t xml:space="preserve">- gradient coils are responsible for slice selection as well as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   frequency and phase encoding during image acquisition</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-thinner slices require steeper gradients.</w:t>
      </w:r>
    </w:p>
    <w:p w:rsidR="00195B60" w:rsidRPr="00CE50A4" w:rsidRDefault="00195B60" w:rsidP="00CE50A4">
      <w:pPr>
        <w:pStyle w:val="p1"/>
        <w:spacing w:line="480" w:lineRule="auto"/>
        <w:ind w:left="2160" w:firstLine="720"/>
        <w:rPr>
          <w:rFonts w:ascii="Times New Roman" w:hAnsi="Times New Roman" w:cs="Times New Roman"/>
          <w:sz w:val="24"/>
          <w:szCs w:val="24"/>
        </w:rPr>
      </w:pPr>
      <w:r w:rsidRPr="00CE50A4">
        <w:rPr>
          <w:rFonts w:ascii="Times New Roman" w:hAnsi="Times New Roman" w:cs="Times New Roman"/>
          <w:sz w:val="24"/>
          <w:szCs w:val="24"/>
        </w:rPr>
        <w:lastRenderedPageBreak/>
        <w:t>-steeper gradients emit louder sound.</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#”During</w:t>
      </w:r>
      <w:proofErr w:type="gramEnd"/>
      <w:r>
        <w:rPr>
          <w:rFonts w:ascii="Times New Roman" w:hAnsi="Times New Roman" w:cs="Times New Roman"/>
        </w:rPr>
        <w:t xml:space="preserve"> the image acquisition, the coils are subjected to rapidly varying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current pulses which result in the generation of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intense Lorentz forces acting on the gradient coil... This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causes the supporting structure in which they are embedded to vibrate,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leading to the generation of …acoustic noise”</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-Lorentz force from the encyclopedia Brittanica, is, “…the force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exerted on a charged particle…moving with velocity…through an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electric …and magnetic field...”</w:t>
      </w:r>
    </w:p>
    <w:p w:rsidR="00195B60" w:rsidRPr="00610D47" w:rsidRDefault="00195B60" w:rsidP="00195B60">
      <w:pPr>
        <w:pStyle w:val="ListParagraph"/>
        <w:numPr>
          <w:ilvl w:val="3"/>
          <w:numId w:val="3"/>
        </w:numPr>
        <w:spacing w:after="0" w:line="480" w:lineRule="auto"/>
        <w:rPr>
          <w:rFonts w:ascii="Times New Roman" w:hAnsi="Times New Roman" w:cs="Times New Roman"/>
        </w:rPr>
      </w:pPr>
      <w:r>
        <w:rPr>
          <w:rFonts w:ascii="Times New Roman" w:hAnsi="Times New Roman" w:cs="Times New Roman"/>
        </w:rPr>
        <w:t xml:space="preserve">“a current represents a movement of charges in a </w:t>
      </w:r>
      <w:proofErr w:type="gramStart"/>
      <w:r>
        <w:rPr>
          <w:rFonts w:ascii="Times New Roman" w:hAnsi="Times New Roman" w:cs="Times New Roman"/>
        </w:rPr>
        <w:t>wire,</w:t>
      </w:r>
      <w:proofErr w:type="gramEnd"/>
      <w:r>
        <w:rPr>
          <w:rFonts w:ascii="Times New Roman" w:hAnsi="Times New Roman" w:cs="Times New Roman"/>
        </w:rPr>
        <w:t xml:space="preserve"> the Lorentz force acts on the moving charges. Because these charges are bound to the conductor, the magnetic forces on the moving charges are transferred to the wire with respect to the field.”</w:t>
      </w:r>
    </w:p>
    <w:p w:rsidR="00195B60" w:rsidRDefault="00195B60" w:rsidP="00195B60">
      <w:pPr>
        <w:spacing w:after="0" w:line="480" w:lineRule="auto"/>
        <w:ind w:left="2880" w:firstLine="720"/>
        <w:rPr>
          <w:rFonts w:ascii="Times New Roman" w:hAnsi="Times New Roman" w:cs="Times New Roman"/>
        </w:rPr>
      </w:pPr>
      <w:r>
        <w:rPr>
          <w:rFonts w:ascii="Times New Roman" w:hAnsi="Times New Roman" w:cs="Times New Roman"/>
        </w:rPr>
        <w:t>-</w:t>
      </w:r>
      <w:hyperlink r:id="rId5" w:history="1">
        <w:r w:rsidRPr="00E76383">
          <w:rPr>
            <w:rStyle w:val="Hyperlink"/>
            <w:rFonts w:ascii="Times New Roman" w:hAnsi="Times New Roman" w:cs="Times New Roman"/>
          </w:rPr>
          <w:t>https://www.britannica.com/science/Lorentz-force</w:t>
        </w:r>
      </w:hyperlink>
    </w:p>
    <w:p w:rsidR="00195B60" w:rsidRDefault="00195B60" w:rsidP="00195B60">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In the Journal of Magnetic Resonance Imaging, 12:37-45(2000), </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 xml:space="preserve">                                                author’s, Dr. Mark McJury, PhD and Dr. Frank G </w:t>
      </w:r>
      <w:proofErr w:type="spellStart"/>
      <w:r>
        <w:rPr>
          <w:rFonts w:ascii="Times New Roman" w:hAnsi="Times New Roman" w:cs="Times New Roman"/>
        </w:rPr>
        <w:t>Shellock</w:t>
      </w:r>
      <w:proofErr w:type="spellEnd"/>
      <w:r>
        <w:rPr>
          <w:rFonts w:ascii="Times New Roman" w:hAnsi="Times New Roman" w:cs="Times New Roman"/>
        </w:rPr>
        <w:t xml:space="preserve">, PhD,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from the article, Auditory Noise Associated with MR Procedures: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A Review, write, “…noise occurs during the rapid alterations of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currents within the gradient coils. These currents, in the presence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of a strong static magnetic field of the MR system, produce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significant (Lorentz) forces that act upon the gradient coils.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Acoustic noise, manifested as loud tapping, knocking, or chirping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lastRenderedPageBreak/>
        <w:t xml:space="preserve">sounds, is produced when the forces cause motion or vibration of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 xml:space="preserve">the gradient coils as they impact against their mountings which, in </w:t>
      </w:r>
    </w:p>
    <w:p w:rsidR="00195B60" w:rsidRDefault="00195B60" w:rsidP="00195B60">
      <w:pPr>
        <w:spacing w:after="0" w:line="480" w:lineRule="auto"/>
        <w:ind w:left="2160" w:firstLine="720"/>
        <w:rPr>
          <w:rFonts w:ascii="Times New Roman" w:hAnsi="Times New Roman" w:cs="Times New Roman"/>
        </w:rPr>
      </w:pPr>
      <w:r>
        <w:rPr>
          <w:rFonts w:ascii="Times New Roman" w:hAnsi="Times New Roman" w:cs="Times New Roman"/>
        </w:rPr>
        <w:t>turn, also flex and vibrate.”</w:t>
      </w:r>
    </w:p>
    <w:p w:rsidR="00195B60" w:rsidRDefault="00195B60" w:rsidP="00195B60">
      <w:pPr>
        <w:spacing w:after="0" w:line="480" w:lineRule="auto"/>
        <w:ind w:left="1440"/>
        <w:rPr>
          <w:rFonts w:ascii="Times New Roman" w:hAnsi="Times New Roman" w:cs="Times New Roman"/>
        </w:rPr>
      </w:pPr>
      <w:r>
        <w:rPr>
          <w:rFonts w:ascii="Times New Roman" w:hAnsi="Times New Roman" w:cs="Times New Roman"/>
        </w:rPr>
        <w:t xml:space="preserve">-From the journal, Magnetic Resonance in Medicine 73:1104-1109 (2015), Björn </w:t>
      </w:r>
    </w:p>
    <w:p w:rsidR="00195B60" w:rsidRDefault="00195B60" w:rsidP="00195B60">
      <w:pPr>
        <w:spacing w:after="0" w:line="480" w:lineRule="auto"/>
        <w:ind w:left="144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Heismann</w:t>
      </w:r>
      <w:proofErr w:type="spellEnd"/>
      <w:r>
        <w:rPr>
          <w:rFonts w:ascii="Times New Roman" w:hAnsi="Times New Roman" w:cs="Times New Roman"/>
        </w:rPr>
        <w:t>, Siemens Healthcare, MRI, Martin Ott, Friedrich-Alexander-</w:t>
      </w:r>
    </w:p>
    <w:p w:rsidR="00195B60" w:rsidRDefault="00195B60" w:rsidP="00195B60">
      <w:pPr>
        <w:spacing w:after="0" w:line="480" w:lineRule="auto"/>
        <w:ind w:left="1440"/>
        <w:rPr>
          <w:rFonts w:ascii="Times New Roman" w:hAnsi="Times New Roman" w:cs="Times New Roman"/>
        </w:rPr>
      </w:pPr>
      <w:r>
        <w:rPr>
          <w:rFonts w:ascii="Times New Roman" w:hAnsi="Times New Roman" w:cs="Times New Roman"/>
        </w:rPr>
        <w:t xml:space="preserve">   University of Erlangen-Nuremberg, Pattern Recognition Lab, and David </w:t>
      </w:r>
    </w:p>
    <w:p w:rsidR="00195B60" w:rsidRDefault="00195B60" w:rsidP="00195B60">
      <w:pPr>
        <w:spacing w:after="0" w:line="480" w:lineRule="auto"/>
        <w:ind w:left="1440"/>
        <w:rPr>
          <w:rFonts w:ascii="Times New Roman" w:hAnsi="Times New Roman" w:cs="Times New Roman"/>
        </w:rPr>
      </w:pPr>
      <w:r>
        <w:rPr>
          <w:rFonts w:ascii="Times New Roman" w:hAnsi="Times New Roman" w:cs="Times New Roman"/>
        </w:rPr>
        <w:t xml:space="preserve">   Grodzki, Research Center Magnetic Resonance-Bavaria, wrote the article, </w:t>
      </w:r>
    </w:p>
    <w:p w:rsidR="00195B60" w:rsidRDefault="00195B60" w:rsidP="00195B60">
      <w:pPr>
        <w:spacing w:after="0" w:line="480" w:lineRule="auto"/>
        <w:ind w:left="1440"/>
        <w:rPr>
          <w:rFonts w:ascii="Times New Roman" w:hAnsi="Times New Roman" w:cs="Times New Roman"/>
        </w:rPr>
      </w:pPr>
      <w:r>
        <w:rPr>
          <w:rFonts w:ascii="Times New Roman" w:hAnsi="Times New Roman" w:cs="Times New Roman"/>
        </w:rPr>
        <w:t xml:space="preserve">   Sequence-Based Acoustic Noise Reduction of Clinical MRI Scans. </w:t>
      </w:r>
    </w:p>
    <w:p w:rsidR="00195B60" w:rsidRDefault="00195B60" w:rsidP="00195B60">
      <w:pPr>
        <w:spacing w:after="0" w:line="480" w:lineRule="auto"/>
        <w:ind w:left="1440" w:firstLine="720"/>
        <w:rPr>
          <w:rFonts w:ascii="Times New Roman" w:hAnsi="Times New Roman" w:cs="Times New Roman"/>
        </w:rPr>
      </w:pPr>
      <w:r>
        <w:rPr>
          <w:rFonts w:ascii="Times New Roman" w:hAnsi="Times New Roman" w:cs="Times New Roman"/>
        </w:rPr>
        <w:t>-Talks about how Lorentz forces act on a Trapezoidal gradient shape</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 article puts more emphasis on Sequence based acoustic noise </w:t>
      </w:r>
    </w:p>
    <w:p w:rsidR="00195B60" w:rsidRDefault="00195B60" w:rsidP="00195B60">
      <w:pPr>
        <w:spacing w:after="0" w:line="480" w:lineRule="auto"/>
        <w:ind w:left="1440" w:firstLine="720"/>
        <w:rPr>
          <w:rFonts w:ascii="Times New Roman" w:hAnsi="Times New Roman" w:cs="Times New Roman"/>
        </w:rPr>
      </w:pPr>
      <w:r>
        <w:rPr>
          <w:rFonts w:ascii="Times New Roman" w:hAnsi="Times New Roman" w:cs="Times New Roman"/>
        </w:rPr>
        <w:t xml:space="preserve">   reduction as the title suggests.</w:t>
      </w:r>
    </w:p>
    <w:p w:rsidR="00195B60" w:rsidRDefault="00195B60" w:rsidP="00195B60">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-From the article, “Numerical design of transverse gradient coil with transformed </w:t>
      </w:r>
    </w:p>
    <w:p w:rsidR="00195B60" w:rsidRDefault="00195B60" w:rsidP="00195B60">
      <w:pPr>
        <w:spacing w:after="0" w:line="480" w:lineRule="auto"/>
        <w:ind w:left="720" w:firstLine="720"/>
        <w:rPr>
          <w:rFonts w:ascii="Times New Roman" w:hAnsi="Times New Roman" w:cs="Times New Roman"/>
        </w:rPr>
      </w:pPr>
      <w:r>
        <w:rPr>
          <w:rFonts w:ascii="Times New Roman" w:hAnsi="Times New Roman" w:cs="Times New Roman"/>
        </w:rPr>
        <w:t xml:space="preserve">   magnetic gradient field over an effective imaging area,” written by </w:t>
      </w:r>
      <w:proofErr w:type="spellStart"/>
      <w:r>
        <w:rPr>
          <w:rFonts w:ascii="Times New Roman" w:hAnsi="Times New Roman" w:cs="Times New Roman"/>
        </w:rPr>
        <w:t>Chaoqun</w:t>
      </w:r>
      <w:proofErr w:type="spellEnd"/>
      <w:r>
        <w:rPr>
          <w:rFonts w:ascii="Times New Roman" w:hAnsi="Times New Roman" w:cs="Times New Roman"/>
        </w:rPr>
        <w:t xml:space="preserve"> </w:t>
      </w:r>
    </w:p>
    <w:p w:rsidR="00195B60" w:rsidRDefault="00195B60" w:rsidP="00195B60">
      <w:pPr>
        <w:spacing w:after="0" w:line="480" w:lineRule="auto"/>
        <w:ind w:left="720" w:firstLine="720"/>
        <w:rPr>
          <w:rFonts w:ascii="Times New Roman" w:hAnsi="Times New Roman" w:cs="Times New Roman"/>
        </w:rPr>
      </w:pPr>
      <w:r>
        <w:rPr>
          <w:rFonts w:ascii="Times New Roman" w:hAnsi="Times New Roman" w:cs="Times New Roman"/>
        </w:rPr>
        <w:t xml:space="preserve">   Niu, College of Information and Communication Engineering, Hongyi Qu, </w:t>
      </w:r>
    </w:p>
    <w:p w:rsidR="00195B60" w:rsidRDefault="00195B60" w:rsidP="00195B60">
      <w:pPr>
        <w:spacing w:after="0" w:line="480" w:lineRule="auto"/>
        <w:ind w:left="720" w:firstLine="720"/>
        <w:rPr>
          <w:rFonts w:ascii="Times New Roman" w:hAnsi="Times New Roman" w:cs="Times New Roman"/>
        </w:rPr>
      </w:pPr>
      <w:r>
        <w:rPr>
          <w:rFonts w:ascii="Times New Roman" w:hAnsi="Times New Roman" w:cs="Times New Roman"/>
        </w:rPr>
        <w:t xml:space="preserve">   Institute of Electrical Engineering, which, appeared in Magnetic Resonance </w:t>
      </w:r>
    </w:p>
    <w:p w:rsidR="00195B60" w:rsidRDefault="00195B60" w:rsidP="00195B60">
      <w:pPr>
        <w:spacing w:after="0" w:line="480" w:lineRule="auto"/>
        <w:ind w:left="720" w:firstLine="720"/>
        <w:rPr>
          <w:rFonts w:ascii="Times New Roman" w:hAnsi="Times New Roman" w:cs="Times New Roman"/>
        </w:rPr>
      </w:pPr>
      <w:r>
        <w:rPr>
          <w:rFonts w:ascii="Times New Roman" w:hAnsi="Times New Roman" w:cs="Times New Roman"/>
        </w:rPr>
        <w:t xml:space="preserve">   Letters 5 (2025), the authors describe in more detail, several gradient coil </w:t>
      </w:r>
    </w:p>
    <w:p w:rsidR="00195B60" w:rsidRDefault="00195B60" w:rsidP="008243BA">
      <w:pPr>
        <w:spacing w:after="0" w:line="480" w:lineRule="auto"/>
        <w:ind w:left="720" w:firstLine="720"/>
        <w:rPr>
          <w:rFonts w:ascii="Times New Roman" w:hAnsi="Times New Roman" w:cs="Times New Roman"/>
        </w:rPr>
      </w:pPr>
      <w:r>
        <w:rPr>
          <w:rFonts w:ascii="Times New Roman" w:hAnsi="Times New Roman" w:cs="Times New Roman"/>
        </w:rPr>
        <w:t xml:space="preserve">   arrangements.</w:t>
      </w:r>
    </w:p>
    <w:p w:rsidR="008243BA" w:rsidRPr="00CE50A4" w:rsidRDefault="008243BA"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Eleven</w:t>
      </w:r>
    </w:p>
    <w:p w:rsidR="008243BA" w:rsidRDefault="008243BA" w:rsidP="008243BA">
      <w:pPr>
        <w:spacing w:after="0" w:line="480" w:lineRule="auto"/>
        <w:ind w:firstLine="720"/>
        <w:rPr>
          <w:rFonts w:ascii="Times New Roman" w:hAnsi="Times New Roman" w:cs="Times New Roman"/>
        </w:rPr>
      </w:pPr>
      <w:r>
        <w:rPr>
          <w:rFonts w:ascii="Times New Roman" w:hAnsi="Times New Roman" w:cs="Times New Roman"/>
        </w:rPr>
        <w:t>Protocol Optimization</w:t>
      </w:r>
    </w:p>
    <w:p w:rsidR="008243BA" w:rsidRDefault="008243BA" w:rsidP="008243BA">
      <w:pPr>
        <w:pStyle w:val="p1"/>
        <w:spacing w:line="480" w:lineRule="auto"/>
        <w:ind w:left="2160"/>
        <w:rPr>
          <w:rFonts w:ascii="Times New Roman" w:eastAsiaTheme="minorHAnsi" w:hAnsi="Times New Roman" w:cs="Times New Roman"/>
          <w:color w:val="auto"/>
          <w:kern w:val="2"/>
          <w:sz w:val="24"/>
          <w:szCs w:val="24"/>
          <w14:ligatures w14:val="standardContextual"/>
        </w:rPr>
      </w:pPr>
      <w:r>
        <w:rPr>
          <w:rFonts w:ascii="Times New Roman" w:hAnsi="Times New Roman" w:cs="Times New Roman"/>
        </w:rPr>
        <w:tab/>
      </w:r>
      <w:r>
        <w:rPr>
          <w:rFonts w:ascii="Times New Roman" w:eastAsiaTheme="minorHAnsi" w:hAnsi="Times New Roman" w:cs="Times New Roman"/>
          <w:color w:val="auto"/>
          <w:kern w:val="2"/>
          <w:sz w:val="24"/>
          <w:szCs w:val="24"/>
          <w14:ligatures w14:val="standardContextual"/>
        </w:rPr>
        <w:t>Involves creating/organizing an order of sequences (protocol)</w:t>
      </w:r>
    </w:p>
    <w:p w:rsidR="008243BA" w:rsidRDefault="008243BA" w:rsidP="008243BA">
      <w:pPr>
        <w:pStyle w:val="p1"/>
        <w:spacing w:line="480" w:lineRule="auto"/>
        <w:ind w:left="216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that are inherently sound attenuating.</w:t>
      </w:r>
    </w:p>
    <w:p w:rsidR="008243BA" w:rsidRDefault="008243BA" w:rsidP="008243BA">
      <w:pPr>
        <w:pStyle w:val="p1"/>
        <w:spacing w:line="480" w:lineRule="auto"/>
        <w:ind w:left="288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`utilizing sequences that generally register lower sound </w:t>
      </w:r>
    </w:p>
    <w:p w:rsidR="008243BA" w:rsidRDefault="008243BA" w:rsidP="008243BA">
      <w:pPr>
        <w:pStyle w:val="p1"/>
        <w:spacing w:line="480" w:lineRule="auto"/>
        <w:ind w:left="360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attenuation levels (by substituting inherently loud </w:t>
      </w:r>
    </w:p>
    <w:p w:rsidR="008243BA" w:rsidRDefault="008243BA" w:rsidP="008243BA">
      <w:pPr>
        <w:pStyle w:val="p1"/>
        <w:spacing w:line="480" w:lineRule="auto"/>
        <w:ind w:left="360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lastRenderedPageBreak/>
        <w:t xml:space="preserve">    sequences for quieter ones)</w:t>
      </w:r>
    </w:p>
    <w:p w:rsidR="008243BA" w:rsidRDefault="008243BA" w:rsidP="008243BA">
      <w:pPr>
        <w:pStyle w:val="p1"/>
        <w:spacing w:line="480" w:lineRule="auto"/>
        <w:ind w:left="216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ab/>
      </w:r>
      <w:r>
        <w:rPr>
          <w:rFonts w:ascii="Times New Roman" w:eastAsiaTheme="minorHAnsi" w:hAnsi="Times New Roman" w:cs="Times New Roman"/>
          <w:color w:val="auto"/>
          <w:kern w:val="2"/>
          <w:sz w:val="24"/>
          <w:szCs w:val="24"/>
          <w14:ligatures w14:val="standardContextual"/>
        </w:rPr>
        <w:tab/>
        <w:t>`ensuring image quality remains unchanged.</w:t>
      </w:r>
    </w:p>
    <w:p w:rsidR="008243BA" w:rsidRDefault="008243BA" w:rsidP="008243BA">
      <w:pPr>
        <w:pStyle w:val="p1"/>
        <w:spacing w:line="480" w:lineRule="auto"/>
        <w:ind w:left="288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`use built in pre-optimized sequences (manufacturer’s</w:t>
      </w:r>
    </w:p>
    <w:p w:rsidR="008243BA" w:rsidRDefault="008243BA" w:rsidP="008243BA">
      <w:pPr>
        <w:pStyle w:val="p1"/>
        <w:spacing w:line="480" w:lineRule="auto"/>
        <w:ind w:left="3600" w:firstLine="24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protocols) when they exist and do not compromise the </w:t>
      </w:r>
    </w:p>
    <w:p w:rsidR="008243BA" w:rsidRDefault="008243BA" w:rsidP="008243BA">
      <w:pPr>
        <w:pStyle w:val="p1"/>
        <w:spacing w:line="480" w:lineRule="auto"/>
        <w:ind w:left="3600" w:firstLine="24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integrity of the study through image quality or otherwise.</w:t>
      </w:r>
    </w:p>
    <w:p w:rsidR="008243BA" w:rsidRDefault="008243BA" w:rsidP="008243BA">
      <w:pPr>
        <w:pStyle w:val="p1"/>
        <w:spacing w:line="480" w:lineRule="auto"/>
        <w:ind w:left="360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`periodically re-evaluating existing optimized protocols </w:t>
      </w:r>
    </w:p>
    <w:p w:rsidR="008243BA" w:rsidRDefault="008243BA" w:rsidP="008243BA">
      <w:pPr>
        <w:pStyle w:val="p1"/>
        <w:spacing w:line="480" w:lineRule="auto"/>
        <w:ind w:left="360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     (for quality control)</w:t>
      </w:r>
    </w:p>
    <w:p w:rsidR="008243BA" w:rsidRDefault="008243BA" w:rsidP="008243BA">
      <w:pPr>
        <w:pStyle w:val="p1"/>
        <w:spacing w:line="480" w:lineRule="auto"/>
        <w:ind w:left="360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-durability of mechanics, availability of new </w:t>
      </w:r>
    </w:p>
    <w:p w:rsidR="008243BA" w:rsidRDefault="008243BA" w:rsidP="008243BA">
      <w:pPr>
        <w:pStyle w:val="p1"/>
        <w:spacing w:line="480" w:lineRule="auto"/>
        <w:ind w:left="360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Technology, overuse/age, changes in the needs of </w:t>
      </w:r>
    </w:p>
    <w:p w:rsidR="008243BA" w:rsidRDefault="008243BA" w:rsidP="008243BA">
      <w:pPr>
        <w:pStyle w:val="p1"/>
        <w:spacing w:line="480" w:lineRule="auto"/>
        <w:ind w:left="3600" w:firstLine="720"/>
        <w:rPr>
          <w:rFonts w:ascii="Times New Roman" w:eastAsiaTheme="minorHAnsi" w:hAnsi="Times New Roman" w:cs="Times New Roman"/>
          <w:color w:val="auto"/>
          <w:kern w:val="2"/>
          <w:sz w:val="24"/>
          <w:szCs w:val="24"/>
          <w14:ligatures w14:val="standardContextual"/>
        </w:rPr>
      </w:pPr>
      <w:r>
        <w:rPr>
          <w:rFonts w:ascii="Times New Roman" w:eastAsiaTheme="minorHAnsi" w:hAnsi="Times New Roman" w:cs="Times New Roman"/>
          <w:color w:val="auto"/>
          <w:kern w:val="2"/>
          <w:sz w:val="24"/>
          <w:szCs w:val="24"/>
          <w14:ligatures w14:val="standardContextual"/>
        </w:rPr>
        <w:t xml:space="preserve">the department, required upgrades. </w:t>
      </w:r>
    </w:p>
    <w:p w:rsidR="008243BA" w:rsidRPr="00CE50A4" w:rsidRDefault="008243BA"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Twelve</w:t>
      </w:r>
    </w:p>
    <w:p w:rsidR="008243BA" w:rsidRDefault="008243BA" w:rsidP="008243BA">
      <w:pPr>
        <w:spacing w:after="0" w:line="480" w:lineRule="auto"/>
        <w:ind w:firstLine="720"/>
        <w:rPr>
          <w:rFonts w:ascii="Times New Roman" w:hAnsi="Times New Roman" w:cs="Times New Roman"/>
        </w:rPr>
      </w:pPr>
      <w:r>
        <w:rPr>
          <w:rFonts w:ascii="Times New Roman" w:hAnsi="Times New Roman" w:cs="Times New Roman"/>
        </w:rPr>
        <w:tab/>
        <w:t>Hearing protection</w:t>
      </w:r>
    </w:p>
    <w:p w:rsidR="008243BA" w:rsidRDefault="008243BA" w:rsidP="008243BA">
      <w:pPr>
        <w:spacing w:after="0" w:line="480" w:lineRule="auto"/>
        <w:ind w:left="2160"/>
        <w:rPr>
          <w:rFonts w:ascii="Times New Roman" w:hAnsi="Times New Roman" w:cs="Times New Roman"/>
        </w:rPr>
      </w:pPr>
      <w:r>
        <w:rPr>
          <w:rFonts w:ascii="Times New Roman" w:hAnsi="Times New Roman" w:cs="Times New Roman"/>
        </w:rPr>
        <w:t xml:space="preserve">-From the previously mentioned article, Lorentz force and vibrations in transverse gradient coils in MRI, Leo &amp; Orazio (2025), “MRI acoustic noise is an issue of concern since it causes discomfort to patients and operators and sometimes can represent a health risk.” The authors go on to cite other articles that describe both temporary variations in hearing threshold following high levels of acoustic noise exposure in MRI scanners as well as the psychological stress, anxiety, and </w:t>
      </w:r>
    </w:p>
    <w:p w:rsidR="008243BA" w:rsidRDefault="008243BA" w:rsidP="008243BA">
      <w:pPr>
        <w:spacing w:after="0" w:line="480" w:lineRule="auto"/>
        <w:ind w:left="144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fear experienced by pediatric…patients.</w:t>
      </w:r>
    </w:p>
    <w:p w:rsidR="008243BA" w:rsidRDefault="008243BA" w:rsidP="008243BA">
      <w:pPr>
        <w:spacing w:after="0" w:line="480" w:lineRule="auto"/>
        <w:ind w:left="1440"/>
        <w:rPr>
          <w:rFonts w:ascii="Times New Roman" w:hAnsi="Times New Roman" w:cs="Times New Roman"/>
          <w:u w:val="single"/>
        </w:rPr>
      </w:pPr>
      <w:r w:rsidRPr="008243BA">
        <w:rPr>
          <w:rFonts w:ascii="Times New Roman" w:hAnsi="Times New Roman" w:cs="Times New Roman"/>
          <w:u w:val="single"/>
        </w:rPr>
        <w:t xml:space="preserve">Currently available forms of hearing protection  </w:t>
      </w:r>
    </w:p>
    <w:p w:rsidR="008243BA" w:rsidRDefault="008243BA" w:rsidP="008243BA">
      <w:pPr>
        <w:spacing w:after="0" w:line="480" w:lineRule="auto"/>
        <w:ind w:left="1440"/>
        <w:rPr>
          <w:rFonts w:ascii="Times New Roman" w:hAnsi="Times New Roman" w:cs="Times New Roman"/>
          <w:lang w:val="en-CA"/>
        </w:rPr>
      </w:pPr>
      <w:r>
        <w:rPr>
          <w:rFonts w:ascii="Times New Roman" w:hAnsi="Times New Roman" w:cs="Times New Roman"/>
        </w:rPr>
        <w:tab/>
      </w:r>
      <w:r w:rsidRPr="008243BA">
        <w:rPr>
          <w:rFonts w:ascii="Times New Roman" w:hAnsi="Times New Roman" w:cs="Times New Roman"/>
          <w:lang w:val="en-CA"/>
        </w:rPr>
        <w:t>*Ear plugs</w:t>
      </w:r>
      <w:r w:rsidRPr="008243BA">
        <w:rPr>
          <w:rFonts w:ascii="Times New Roman" w:hAnsi="Times New Roman" w:cs="Times New Roman"/>
          <w:lang w:val="en-CA"/>
        </w:rPr>
        <w:br/>
      </w:r>
      <w:r w:rsidRPr="008243BA">
        <w:rPr>
          <w:rFonts w:ascii="Times New Roman" w:hAnsi="Times New Roman" w:cs="Times New Roman"/>
          <w:lang w:val="en-CA"/>
        </w:rPr>
        <w:tab/>
        <w:t>-one time use</w:t>
      </w:r>
      <w:r w:rsidRPr="008243BA">
        <w:rPr>
          <w:rFonts w:ascii="Times New Roman" w:hAnsi="Times New Roman" w:cs="Times New Roman"/>
          <w:lang w:val="en-CA"/>
        </w:rPr>
        <w:br/>
      </w:r>
      <w:r w:rsidRPr="008243BA">
        <w:rPr>
          <w:rFonts w:ascii="Times New Roman" w:hAnsi="Times New Roman" w:cs="Times New Roman"/>
          <w:lang w:val="en-CA"/>
        </w:rPr>
        <w:lastRenderedPageBreak/>
        <w:tab/>
        <w:t>-foam</w:t>
      </w:r>
      <w:r w:rsidRPr="008243BA">
        <w:rPr>
          <w:rFonts w:ascii="Times New Roman" w:hAnsi="Times New Roman" w:cs="Times New Roman"/>
          <w:lang w:val="en-CA"/>
        </w:rPr>
        <w:br/>
      </w:r>
      <w:r w:rsidRPr="008243BA">
        <w:rPr>
          <w:rFonts w:ascii="Times New Roman" w:hAnsi="Times New Roman" w:cs="Times New Roman"/>
          <w:lang w:val="en-CA"/>
        </w:rPr>
        <w:tab/>
        <w:t>-30 dB NRR</w:t>
      </w:r>
      <w:r w:rsidRPr="008243BA">
        <w:rPr>
          <w:rFonts w:ascii="Times New Roman" w:hAnsi="Times New Roman" w:cs="Times New Roman"/>
          <w:lang w:val="en-CA"/>
        </w:rPr>
        <w:br/>
      </w:r>
      <w:r w:rsidRPr="008243BA">
        <w:rPr>
          <w:rFonts w:ascii="Times New Roman" w:hAnsi="Times New Roman" w:cs="Times New Roman"/>
          <w:lang w:val="en-CA"/>
        </w:rPr>
        <w:tab/>
        <w:t>-one size</w:t>
      </w:r>
      <w:r w:rsidRPr="008243BA">
        <w:rPr>
          <w:rFonts w:ascii="Times New Roman" w:hAnsi="Times New Roman" w:cs="Times New Roman"/>
          <w:lang w:val="en-CA"/>
        </w:rPr>
        <w:br/>
      </w:r>
      <w:r w:rsidRPr="008243BA">
        <w:rPr>
          <w:rFonts w:ascii="Times New Roman" w:hAnsi="Times New Roman" w:cs="Times New Roman"/>
          <w:lang w:val="en-CA"/>
        </w:rPr>
        <w:br/>
        <w:t>*Headphones</w:t>
      </w:r>
      <w:r w:rsidRPr="008243BA">
        <w:rPr>
          <w:rFonts w:ascii="Times New Roman" w:hAnsi="Times New Roman" w:cs="Times New Roman"/>
          <w:lang w:val="en-CA"/>
        </w:rPr>
        <w:br/>
      </w:r>
      <w:r w:rsidRPr="008243BA">
        <w:rPr>
          <w:rFonts w:ascii="Times New Roman" w:hAnsi="Times New Roman" w:cs="Times New Roman"/>
          <w:lang w:val="en-CA"/>
        </w:rPr>
        <w:tab/>
        <w:t>-adult sized</w:t>
      </w:r>
      <w:r w:rsidRPr="008243BA">
        <w:rPr>
          <w:rFonts w:ascii="Times New Roman" w:hAnsi="Times New Roman" w:cs="Times New Roman"/>
          <w:lang w:val="en-CA"/>
        </w:rPr>
        <w:br/>
      </w:r>
      <w:r w:rsidRPr="008243BA">
        <w:rPr>
          <w:rFonts w:ascii="Times New Roman" w:hAnsi="Times New Roman" w:cs="Times New Roman"/>
          <w:lang w:val="en-CA"/>
        </w:rPr>
        <w:tab/>
        <w:t xml:space="preserve">-rigid design, hard plastic </w:t>
      </w:r>
      <w:r w:rsidRPr="008243BA">
        <w:rPr>
          <w:rFonts w:ascii="Times New Roman" w:hAnsi="Times New Roman" w:cs="Times New Roman"/>
          <w:lang w:val="en-CA"/>
        </w:rPr>
        <w:br/>
      </w:r>
      <w:r w:rsidRPr="008243BA">
        <w:rPr>
          <w:rFonts w:ascii="Times New Roman" w:hAnsi="Times New Roman" w:cs="Times New Roman"/>
          <w:lang w:val="en-CA"/>
        </w:rPr>
        <w:tab/>
        <w:t xml:space="preserve"> or super soft foam</w:t>
      </w:r>
    </w:p>
    <w:p w:rsidR="008243BA" w:rsidRPr="00CE50A4" w:rsidRDefault="008243BA"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13</w:t>
      </w:r>
    </w:p>
    <w:p w:rsidR="008243BA" w:rsidRDefault="008243BA" w:rsidP="008243BA">
      <w:pPr>
        <w:spacing w:after="0" w:line="480" w:lineRule="auto"/>
        <w:ind w:firstLine="720"/>
        <w:rPr>
          <w:rFonts w:ascii="Times New Roman" w:hAnsi="Times New Roman" w:cs="Times New Roman"/>
          <w:i/>
          <w:iCs/>
          <w:lang w:val="en-CA"/>
        </w:rPr>
      </w:pPr>
      <w:r w:rsidRPr="008243BA">
        <w:rPr>
          <w:rFonts w:ascii="Times New Roman" w:hAnsi="Times New Roman" w:cs="Times New Roman"/>
          <w:i/>
          <w:iCs/>
          <w:lang w:val="en-CA"/>
        </w:rPr>
        <w:t>Proper Earplug Insertion</w:t>
      </w:r>
    </w:p>
    <w:p w:rsidR="008243BA" w:rsidRPr="00CE50A4" w:rsidRDefault="008243BA"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14</w:t>
      </w:r>
    </w:p>
    <w:p w:rsidR="008243BA" w:rsidRDefault="008243BA" w:rsidP="008243BA">
      <w:pPr>
        <w:spacing w:after="0" w:line="480" w:lineRule="auto"/>
        <w:rPr>
          <w:rFonts w:ascii="Times New Roman" w:hAnsi="Times New Roman" w:cs="Times New Roman"/>
        </w:rPr>
      </w:pPr>
      <w:r>
        <w:rPr>
          <w:rFonts w:ascii="Times New Roman" w:hAnsi="Times New Roman" w:cs="Times New Roman"/>
        </w:rPr>
        <w:tab/>
        <w:t>Just for fun sound effects</w:t>
      </w:r>
    </w:p>
    <w:p w:rsidR="008243BA" w:rsidRPr="00CE50A4" w:rsidRDefault="008243BA"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15</w:t>
      </w:r>
    </w:p>
    <w:p w:rsidR="008243BA" w:rsidRDefault="008243BA" w:rsidP="008243BA">
      <w:pPr>
        <w:spacing w:after="0" w:line="480" w:lineRule="auto"/>
        <w:rPr>
          <w:rFonts w:ascii="Times New Roman" w:hAnsi="Times New Roman" w:cs="Times New Roman"/>
        </w:rPr>
      </w:pPr>
      <w:r>
        <w:rPr>
          <w:rFonts w:ascii="Times New Roman" w:hAnsi="Times New Roman" w:cs="Times New Roman"/>
        </w:rPr>
        <w:tab/>
        <w:t>Quality improvement suggestion</w:t>
      </w:r>
    </w:p>
    <w:p w:rsidR="004B2ADF" w:rsidRDefault="004B2ADF" w:rsidP="004B2ADF">
      <w:pPr>
        <w:spacing w:after="0" w:line="480" w:lineRule="auto"/>
        <w:ind w:left="216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Dreamies</w:t>
      </w:r>
      <w:proofErr w:type="spellEnd"/>
      <w:r>
        <w:rPr>
          <w:rFonts w:ascii="Times New Roman" w:hAnsi="Times New Roman" w:cs="Times New Roman"/>
        </w:rPr>
        <w:t>/</w:t>
      </w:r>
      <w:proofErr w:type="spellStart"/>
      <w:r>
        <w:rPr>
          <w:rFonts w:ascii="Times New Roman" w:hAnsi="Times New Roman" w:cs="Times New Roman"/>
        </w:rPr>
        <w:t>Dreamies</w:t>
      </w:r>
      <w:proofErr w:type="spellEnd"/>
      <w:r>
        <w:rPr>
          <w:rFonts w:ascii="Times New Roman" w:hAnsi="Times New Roman" w:cs="Times New Roman"/>
        </w:rPr>
        <w:t xml:space="preserve"> T-M. </w:t>
      </w:r>
    </w:p>
    <w:p w:rsidR="004B2ADF" w:rsidRDefault="004B2ADF" w:rsidP="004B2ADF">
      <w:pPr>
        <w:spacing w:after="0" w:line="480" w:lineRule="auto"/>
        <w:ind w:left="2160" w:firstLine="720"/>
        <w:rPr>
          <w:rFonts w:ascii="Times New Roman" w:hAnsi="Times New Roman" w:cs="Times New Roman"/>
        </w:rPr>
      </w:pPr>
      <w:r>
        <w:rPr>
          <w:rFonts w:ascii="Times New Roman" w:hAnsi="Times New Roman" w:cs="Times New Roman"/>
        </w:rPr>
        <w:tab/>
        <w:t>Prototypes were generated in 2015.</w:t>
      </w:r>
    </w:p>
    <w:p w:rsidR="004B2ADF" w:rsidRDefault="004B2ADF" w:rsidP="004B2ADF">
      <w:pPr>
        <w:spacing w:after="0" w:line="480" w:lineRule="auto"/>
        <w:ind w:left="2160" w:firstLine="720"/>
        <w:rPr>
          <w:rFonts w:ascii="Times New Roman" w:hAnsi="Times New Roman" w:cs="Times New Roman"/>
        </w:rPr>
      </w:pPr>
      <w:r>
        <w:rPr>
          <w:rFonts w:ascii="Times New Roman" w:hAnsi="Times New Roman" w:cs="Times New Roman"/>
        </w:rPr>
        <w:tab/>
        <w:t>A pilot study was completed in fall of 2017.</w:t>
      </w:r>
    </w:p>
    <w:p w:rsidR="004B2ADF" w:rsidRDefault="004B2ADF" w:rsidP="004B2ADF">
      <w:pPr>
        <w:spacing w:after="0" w:line="480" w:lineRule="auto"/>
        <w:ind w:left="2160" w:firstLine="720"/>
        <w:rPr>
          <w:rFonts w:ascii="Times New Roman" w:hAnsi="Times New Roman" w:cs="Times New Roman"/>
        </w:rPr>
      </w:pPr>
      <w:r>
        <w:rPr>
          <w:rFonts w:ascii="Times New Roman" w:hAnsi="Times New Roman" w:cs="Times New Roman"/>
        </w:rPr>
        <w:tab/>
        <w:t>2 different types.</w:t>
      </w:r>
    </w:p>
    <w:p w:rsidR="004B2ADF" w:rsidRDefault="004B2ADF" w:rsidP="004B2ADF">
      <w:pPr>
        <w:spacing w:after="0" w:line="480" w:lineRule="auto"/>
        <w:ind w:left="216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DREAMIES (per their website: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w:t>
      </w:r>
      <w:proofErr w:type="gramStart"/>
      <w:r w:rsidRPr="00C50AC4">
        <w:rPr>
          <w:rFonts w:ascii="Times New Roman" w:hAnsi="Times New Roman" w:cs="Times New Roman"/>
        </w:rPr>
        <w:t xml:space="preserve">https://www.neatcapmedical.com/faq/ </w:t>
      </w:r>
      <w:r>
        <w:rPr>
          <w:rFonts w:ascii="Times New Roman" w:hAnsi="Times New Roman" w:cs="Times New Roman"/>
        </w:rPr>
        <w:t>)</w:t>
      </w:r>
      <w:proofErr w:type="gramEnd"/>
      <w:r>
        <w:rPr>
          <w:rFonts w:ascii="Times New Roman" w:hAnsi="Times New Roman" w:cs="Times New Roman"/>
        </w:rPr>
        <w:t xml:space="preserve">–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“...designed for continual, recurring use with a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single patient in the NICU or PICU and function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lastRenderedPageBreak/>
        <w:t xml:space="preserve">   as a low-pass sound filter allowing some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beneficial human voice transmission to the patient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while blocking high-frequency noise such as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monitor alarms.”</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DREAMIES T-M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“…block noise across the full spectrum of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sound…with maximum sound blocking at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frequencies where MRI noise is the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loudest…intended for short use (up to 3 hours) </w:t>
      </w:r>
    </w:p>
    <w:p w:rsidR="004B2ADF" w:rsidRDefault="004B2ADF" w:rsidP="004B2ADF">
      <w:pPr>
        <w:spacing w:after="0" w:line="480" w:lineRule="auto"/>
        <w:ind w:left="3600" w:firstLine="720"/>
        <w:rPr>
          <w:rFonts w:ascii="Times New Roman" w:hAnsi="Times New Roman" w:cs="Times New Roman"/>
        </w:rPr>
      </w:pPr>
      <w:r>
        <w:rPr>
          <w:rFonts w:ascii="Times New Roman" w:hAnsi="Times New Roman" w:cs="Times New Roman"/>
        </w:rPr>
        <w:t xml:space="preserve">    during…MRI exams on a single patient”</w:t>
      </w:r>
    </w:p>
    <w:p w:rsidR="004B2ADF" w:rsidRDefault="004B2ADF" w:rsidP="004B2ADF">
      <w:pPr>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Let’s talk about fit. “…ear cups are contoured to match the </w:t>
      </w:r>
    </w:p>
    <w:p w:rsidR="004B2ADF" w:rsidRDefault="004B2ADF" w:rsidP="004B2ADF">
      <w:pPr>
        <w:spacing w:after="0" w:line="480" w:lineRule="auto"/>
        <w:ind w:left="2880" w:firstLine="720"/>
        <w:rPr>
          <w:rFonts w:ascii="Times New Roman" w:hAnsi="Times New Roman" w:cs="Times New Roman"/>
        </w:rPr>
      </w:pPr>
      <w:r>
        <w:rPr>
          <w:rFonts w:ascii="Times New Roman" w:hAnsi="Times New Roman" w:cs="Times New Roman"/>
        </w:rPr>
        <w:t xml:space="preserve">shape of an infant’s head and are held in place with a </w:t>
      </w:r>
    </w:p>
    <w:p w:rsidR="004B2ADF" w:rsidRDefault="004B2ADF" w:rsidP="004B2ADF">
      <w:pPr>
        <w:spacing w:after="0" w:line="480" w:lineRule="auto"/>
        <w:ind w:left="2880" w:firstLine="720"/>
        <w:rPr>
          <w:rFonts w:ascii="Times New Roman" w:hAnsi="Times New Roman" w:cs="Times New Roman"/>
        </w:rPr>
      </w:pPr>
      <w:r>
        <w:rPr>
          <w:rFonts w:ascii="Times New Roman" w:hAnsi="Times New Roman" w:cs="Times New Roman"/>
        </w:rPr>
        <w:t xml:space="preserve">unique flexible and adjustable headband. </w:t>
      </w:r>
      <w:r w:rsidRPr="00F03ED7">
        <w:rPr>
          <w:rFonts w:ascii="Times New Roman" w:hAnsi="Times New Roman" w:cs="Times New Roman"/>
        </w:rPr>
        <w:t xml:space="preserve">The headband </w:t>
      </w:r>
    </w:p>
    <w:p w:rsidR="004B2ADF" w:rsidRDefault="004B2ADF" w:rsidP="004B2ADF">
      <w:pPr>
        <w:spacing w:after="0" w:line="480" w:lineRule="auto"/>
        <w:ind w:left="2880" w:firstLine="720"/>
        <w:rPr>
          <w:rFonts w:ascii="Times New Roman" w:hAnsi="Times New Roman" w:cs="Times New Roman"/>
        </w:rPr>
      </w:pPr>
      <w:r w:rsidRPr="00F03ED7">
        <w:rPr>
          <w:rFonts w:ascii="Times New Roman" w:hAnsi="Times New Roman" w:cs="Times New Roman"/>
        </w:rPr>
        <w:t xml:space="preserve">stretches only around the ear cups, to apply a uniform force </w:t>
      </w:r>
    </w:p>
    <w:p w:rsidR="004B2ADF" w:rsidRDefault="004B2ADF" w:rsidP="004B2ADF">
      <w:pPr>
        <w:spacing w:after="0" w:line="480" w:lineRule="auto"/>
        <w:ind w:left="2880" w:firstLine="720"/>
        <w:rPr>
          <w:rFonts w:ascii="Times New Roman" w:hAnsi="Times New Roman" w:cs="Times New Roman"/>
        </w:rPr>
      </w:pPr>
      <w:r w:rsidRPr="00F03ED7">
        <w:rPr>
          <w:rFonts w:ascii="Times New Roman" w:hAnsi="Times New Roman" w:cs="Times New Roman"/>
        </w:rPr>
        <w:t xml:space="preserve">to form a good acoustic seal. The headband uses smooth </w:t>
      </w:r>
    </w:p>
    <w:p w:rsidR="004B2ADF" w:rsidRDefault="004B2ADF" w:rsidP="004B2ADF">
      <w:pPr>
        <w:spacing w:after="0" w:line="480" w:lineRule="auto"/>
        <w:ind w:left="2880" w:firstLine="720"/>
        <w:rPr>
          <w:rFonts w:ascii="Times New Roman" w:hAnsi="Times New Roman" w:cs="Times New Roman"/>
        </w:rPr>
      </w:pPr>
      <w:r w:rsidRPr="00F03ED7">
        <w:rPr>
          <w:rFonts w:ascii="Times New Roman" w:hAnsi="Times New Roman" w:cs="Times New Roman"/>
        </w:rPr>
        <w:t xml:space="preserve">non-stretching silicone patches to gently grip the skin </w:t>
      </w:r>
    </w:p>
    <w:p w:rsidR="004B2ADF" w:rsidRDefault="004B2ADF" w:rsidP="004B2ADF">
      <w:pPr>
        <w:spacing w:after="0" w:line="480" w:lineRule="auto"/>
        <w:ind w:left="2880" w:firstLine="720"/>
        <w:rPr>
          <w:rFonts w:ascii="Times New Roman" w:hAnsi="Times New Roman" w:cs="Times New Roman"/>
        </w:rPr>
      </w:pPr>
      <w:r w:rsidRPr="00F03ED7">
        <w:rPr>
          <w:rFonts w:ascii="Times New Roman" w:hAnsi="Times New Roman" w:cs="Times New Roman"/>
        </w:rPr>
        <w:t xml:space="preserve">across the back of the head and the forehead of the patient </w:t>
      </w:r>
    </w:p>
    <w:p w:rsidR="004B2ADF" w:rsidRDefault="004B2ADF" w:rsidP="004B2ADF">
      <w:pPr>
        <w:spacing w:after="0" w:line="480" w:lineRule="auto"/>
        <w:ind w:left="2880" w:firstLine="720"/>
        <w:rPr>
          <w:rFonts w:ascii="Times New Roman" w:hAnsi="Times New Roman" w:cs="Times New Roman"/>
        </w:rPr>
      </w:pPr>
      <w:r w:rsidRPr="00F03ED7">
        <w:rPr>
          <w:rFonts w:ascii="Times New Roman" w:hAnsi="Times New Roman" w:cs="Times New Roman"/>
        </w:rPr>
        <w:t>without harm to the skin and head.</w:t>
      </w:r>
      <w:r>
        <w:rPr>
          <w:rFonts w:ascii="Times New Roman" w:hAnsi="Times New Roman" w:cs="Times New Roman"/>
        </w:rPr>
        <w:t>”</w:t>
      </w:r>
    </w:p>
    <w:p w:rsidR="004B2ADF" w:rsidRDefault="004B2ADF" w:rsidP="004B2ADF">
      <w:pPr>
        <w:spacing w:after="0" w:line="480" w:lineRule="auto"/>
        <w:ind w:left="2880" w:firstLine="720"/>
        <w:rPr>
          <w:rFonts w:ascii="Times New Roman" w:hAnsi="Times New Roman" w:cs="Times New Roman"/>
        </w:rPr>
      </w:pPr>
      <w:r>
        <w:rPr>
          <w:rFonts w:ascii="Times New Roman" w:hAnsi="Times New Roman" w:cs="Times New Roman"/>
        </w:rPr>
        <w:tab/>
        <w:t>*5 sizes ranging from 23 cm to 48 cm</w:t>
      </w:r>
    </w:p>
    <w:p w:rsidR="004B2ADF" w:rsidRDefault="004B2ADF" w:rsidP="004B2ADF">
      <w:pPr>
        <w:spacing w:after="0" w:line="480" w:lineRule="auto"/>
        <w:ind w:left="2880" w:firstLine="720"/>
        <w:rPr>
          <w:rFonts w:ascii="Times New Roman" w:hAnsi="Times New Roman" w:cs="Times New Roman"/>
        </w:rPr>
      </w:pPr>
      <w:r>
        <w:rPr>
          <w:rFonts w:ascii="Times New Roman" w:hAnsi="Times New Roman" w:cs="Times New Roman"/>
        </w:rPr>
        <w:tab/>
        <w:t>*Overall mean rating of 27 dB of protection</w:t>
      </w:r>
    </w:p>
    <w:p w:rsidR="004B2ADF" w:rsidRDefault="004B2ADF" w:rsidP="004B2ADF">
      <w:pPr>
        <w:spacing w:after="0" w:line="480" w:lineRule="auto"/>
        <w:ind w:left="4320"/>
        <w:rPr>
          <w:rFonts w:ascii="Times New Roman" w:hAnsi="Times New Roman" w:cs="Times New Roman"/>
        </w:rPr>
      </w:pPr>
      <w:r>
        <w:rPr>
          <w:rFonts w:ascii="Times New Roman" w:hAnsi="Times New Roman" w:cs="Times New Roman"/>
        </w:rPr>
        <w:t xml:space="preserve">*Designed for kiddos from neonate (preemies over 26 weeks gestational age) through 2 years </w:t>
      </w:r>
    </w:p>
    <w:p w:rsidR="004B2ADF" w:rsidRDefault="004B2ADF" w:rsidP="004B2ADF">
      <w:pPr>
        <w:spacing w:after="0" w:line="480" w:lineRule="auto"/>
        <w:ind w:left="4320"/>
        <w:rPr>
          <w:rFonts w:ascii="Times New Roman" w:hAnsi="Times New Roman" w:cs="Times New Roman"/>
        </w:rPr>
      </w:pPr>
      <w:r>
        <w:rPr>
          <w:rFonts w:ascii="Times New Roman" w:hAnsi="Times New Roman" w:cs="Times New Roman"/>
        </w:rPr>
        <w:t xml:space="preserve">   of age.</w:t>
      </w:r>
    </w:p>
    <w:p w:rsidR="004B2ADF" w:rsidRDefault="004B2ADF" w:rsidP="004B2ADF">
      <w:pPr>
        <w:spacing w:after="0" w:line="480" w:lineRule="auto"/>
        <w:ind w:left="4320"/>
        <w:rPr>
          <w:rFonts w:ascii="Times New Roman" w:hAnsi="Times New Roman" w:cs="Times New Roman"/>
        </w:rPr>
      </w:pPr>
      <w:r>
        <w:rPr>
          <w:rFonts w:ascii="Times New Roman" w:hAnsi="Times New Roman" w:cs="Times New Roman"/>
        </w:rPr>
        <w:lastRenderedPageBreak/>
        <w:t>*Velcro closure</w:t>
      </w:r>
    </w:p>
    <w:p w:rsidR="004B2ADF" w:rsidRDefault="004B2ADF" w:rsidP="004B2ADF">
      <w:pPr>
        <w:spacing w:after="0" w:line="480" w:lineRule="auto"/>
        <w:ind w:left="4320"/>
        <w:rPr>
          <w:rFonts w:ascii="Times New Roman" w:hAnsi="Times New Roman" w:cs="Times New Roman"/>
        </w:rPr>
      </w:pPr>
      <w:r>
        <w:rPr>
          <w:rFonts w:ascii="Times New Roman" w:hAnsi="Times New Roman" w:cs="Times New Roman"/>
        </w:rPr>
        <w:t>*Single patient use</w:t>
      </w:r>
    </w:p>
    <w:p w:rsidR="004B2ADF" w:rsidRPr="00CE50A4" w:rsidRDefault="004B2ADF" w:rsidP="00CE50A4">
      <w:pPr>
        <w:pStyle w:val="p1"/>
        <w:spacing w:line="480" w:lineRule="auto"/>
        <w:rPr>
          <w:rFonts w:asciiTheme="minorHAnsi" w:eastAsiaTheme="minorHAnsi" w:hAnsiTheme="minorHAnsi" w:cstheme="minorBidi"/>
          <w:b/>
          <w:bCs/>
          <w:color w:val="auto"/>
          <w:kern w:val="2"/>
          <w:sz w:val="36"/>
          <w:szCs w:val="36"/>
          <w14:ligatures w14:val="standardContextual"/>
        </w:rPr>
      </w:pPr>
      <w:r w:rsidRPr="00CE50A4">
        <w:rPr>
          <w:rFonts w:asciiTheme="minorHAnsi" w:eastAsiaTheme="minorHAnsi" w:hAnsiTheme="minorHAnsi" w:cstheme="minorBidi"/>
          <w:b/>
          <w:bCs/>
          <w:color w:val="auto"/>
          <w:kern w:val="2"/>
          <w:sz w:val="36"/>
          <w:szCs w:val="36"/>
          <w14:ligatures w14:val="standardContextual"/>
        </w:rPr>
        <w:t>Slide 16 - Conclusion</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w:t>
      </w:r>
      <w:r w:rsidRPr="00371F43">
        <w:rPr>
          <w:rFonts w:ascii="Times New Roman" w:hAnsi="Times New Roman" w:cs="Times New Roman"/>
        </w:rPr>
        <w:t>MRI is a useful, effective diagnostic tool.</w:t>
      </w:r>
      <w:r w:rsidRPr="00371F43">
        <w:rPr>
          <w:rFonts w:ascii="Times New Roman" w:hAnsi="Times New Roman" w:cs="Times New Roman"/>
        </w:rPr>
        <w:br/>
        <w:t xml:space="preserve">*The imaging team works diligently to ensure every patient receives the best, safest care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possible.</w:t>
      </w:r>
      <w:r w:rsidRPr="00371F43">
        <w:rPr>
          <w:rFonts w:ascii="Times New Roman" w:hAnsi="Times New Roman" w:cs="Times New Roman"/>
        </w:rPr>
        <w:br/>
        <w:t xml:space="preserve">*Acoustic noise from MRI machines can produce loud, repetitious sounds that can make </w:t>
      </w:r>
      <w:r>
        <w:rPr>
          <w:rFonts w:ascii="Times New Roman" w:hAnsi="Times New Roman" w:cs="Times New Roman"/>
        </w:rPr>
        <w:t xml:space="preserve">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our patients uncomfortable and can reach 138dB</w:t>
      </w:r>
      <w:r w:rsidRPr="00371F43">
        <w:rPr>
          <w:rFonts w:ascii="Times New Roman" w:hAnsi="Times New Roman" w:cs="Times New Roman"/>
          <w:vertAlign w:val="superscript"/>
        </w:rPr>
        <w:t>3</w:t>
      </w:r>
      <w:r w:rsidRPr="00371F43">
        <w:rPr>
          <w:rFonts w:ascii="Times New Roman" w:hAnsi="Times New Roman" w:cs="Times New Roman"/>
        </w:rPr>
        <w:t>.</w:t>
      </w:r>
      <w:r w:rsidRPr="00371F43">
        <w:rPr>
          <w:rFonts w:ascii="Times New Roman" w:hAnsi="Times New Roman" w:cs="Times New Roman"/>
        </w:rPr>
        <w:br/>
        <w:t>*The most effective, available means of sound attenuation is hearing protection.</w:t>
      </w:r>
      <w:r w:rsidRPr="00371F43">
        <w:rPr>
          <w:rFonts w:ascii="Times New Roman" w:hAnsi="Times New Roman" w:cs="Times New Roman"/>
        </w:rPr>
        <w:br/>
        <w:t>*Every patient is offered hearing protection every time.</w:t>
      </w:r>
      <w:r w:rsidRPr="00371F43">
        <w:rPr>
          <w:rFonts w:ascii="Times New Roman" w:hAnsi="Times New Roman" w:cs="Times New Roman"/>
        </w:rPr>
        <w:br/>
        <w:t xml:space="preserve">*Currently available forms of hearing protection include coated, foam ear plugs that offer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 xml:space="preserve">30 dB of protection and  </w:t>
      </w:r>
      <w:r w:rsidRPr="00371F43">
        <w:rPr>
          <w:rFonts w:ascii="Times New Roman" w:hAnsi="Times New Roman" w:cs="Times New Roman"/>
        </w:rPr>
        <w:br/>
      </w:r>
      <w:r>
        <w:rPr>
          <w:rFonts w:ascii="Times New Roman" w:hAnsi="Times New Roman" w:cs="Times New Roman"/>
        </w:rPr>
        <w:t xml:space="preserve">   </w:t>
      </w:r>
      <w:r w:rsidRPr="00371F43">
        <w:rPr>
          <w:rFonts w:ascii="Times New Roman" w:hAnsi="Times New Roman" w:cs="Times New Roman"/>
        </w:rPr>
        <w:t>headphones that offer an additional 7 dB of protection.</w:t>
      </w:r>
      <w:r w:rsidRPr="00371F43">
        <w:rPr>
          <w:rFonts w:ascii="Times New Roman" w:hAnsi="Times New Roman" w:cs="Times New Roman"/>
        </w:rPr>
        <w:br/>
        <w:t>*Newer solutions in hearing protection are becoming more widely utilized.</w:t>
      </w:r>
      <w:r w:rsidRPr="00371F43">
        <w:rPr>
          <w:rFonts w:ascii="Times New Roman" w:hAnsi="Times New Roman" w:cs="Times New Roman"/>
        </w:rPr>
        <w:br/>
        <w:t xml:space="preserve">*DREAMIES are a hearing protection solution designed for children from neonate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 xml:space="preserve">through age two. </w:t>
      </w:r>
      <w:r w:rsidRPr="00371F43">
        <w:rPr>
          <w:rFonts w:ascii="Times New Roman" w:hAnsi="Times New Roman" w:cs="Times New Roman"/>
        </w:rPr>
        <w:br/>
        <w:t>*Multiple sizes are available based on head size, and they are easy to apply.</w:t>
      </w:r>
      <w:r w:rsidRPr="00371F43">
        <w:rPr>
          <w:rFonts w:ascii="Times New Roman" w:hAnsi="Times New Roman" w:cs="Times New Roman"/>
        </w:rPr>
        <w:br/>
        <w:t xml:space="preserve">*DREAMIES </w:t>
      </w:r>
      <w:r>
        <w:rPr>
          <w:rFonts w:ascii="Times New Roman" w:hAnsi="Times New Roman" w:cs="Times New Roman"/>
        </w:rPr>
        <w:t xml:space="preserve">T-M </w:t>
      </w:r>
      <w:r w:rsidRPr="00371F43">
        <w:rPr>
          <w:rFonts w:ascii="Times New Roman" w:hAnsi="Times New Roman" w:cs="Times New Roman"/>
        </w:rPr>
        <w:t>offer 27 dB of hearing protection for our most sensitive patients.</w:t>
      </w:r>
      <w:r w:rsidRPr="00371F43">
        <w:rPr>
          <w:rFonts w:ascii="Times New Roman" w:hAnsi="Times New Roman" w:cs="Times New Roman"/>
        </w:rPr>
        <w:br/>
        <w:t xml:space="preserve">*DREAMIES </w:t>
      </w:r>
      <w:r>
        <w:rPr>
          <w:rFonts w:ascii="Times New Roman" w:hAnsi="Times New Roman" w:cs="Times New Roman"/>
        </w:rPr>
        <w:t xml:space="preserve">T-M </w:t>
      </w:r>
      <w:r w:rsidRPr="00371F43">
        <w:rPr>
          <w:rFonts w:ascii="Times New Roman" w:hAnsi="Times New Roman" w:cs="Times New Roman"/>
        </w:rPr>
        <w:t xml:space="preserve">would add an additional tool for technologists to use when providing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hearing protection.</w:t>
      </w:r>
      <w:r w:rsidRPr="00371F43">
        <w:rPr>
          <w:rFonts w:ascii="Times New Roman" w:hAnsi="Times New Roman" w:cs="Times New Roman"/>
        </w:rPr>
        <w:br/>
        <w:t xml:space="preserve">*Used in conjunction with existing hearing protection options, our kiddos here at Valley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 xml:space="preserve">Children’s hospital would benefit from more than 50 decibels of protection while </w:t>
      </w:r>
    </w:p>
    <w:p w:rsidR="004B2ADF" w:rsidRDefault="004B2ADF" w:rsidP="004B2ADF">
      <w:pPr>
        <w:spacing w:after="0" w:line="480" w:lineRule="auto"/>
        <w:ind w:left="720"/>
        <w:rPr>
          <w:rFonts w:ascii="Times New Roman" w:hAnsi="Times New Roman" w:cs="Times New Roman"/>
        </w:rPr>
      </w:pPr>
      <w:r>
        <w:rPr>
          <w:rFonts w:ascii="Times New Roman" w:hAnsi="Times New Roman" w:cs="Times New Roman"/>
        </w:rPr>
        <w:t xml:space="preserve">   </w:t>
      </w:r>
      <w:r w:rsidRPr="00371F43">
        <w:rPr>
          <w:rFonts w:ascii="Times New Roman" w:hAnsi="Times New Roman" w:cs="Times New Roman"/>
        </w:rPr>
        <w:t>undergoing diagnostic imaging exams.</w:t>
      </w:r>
    </w:p>
    <w:p w:rsidR="004B2ADF" w:rsidRDefault="00CE50A4" w:rsidP="00D34518">
      <w:pPr>
        <w:pStyle w:val="p1"/>
        <w:spacing w:line="480" w:lineRule="auto"/>
        <w:rPr>
          <w:rFonts w:asciiTheme="minorHAnsi" w:eastAsiaTheme="minorHAnsi" w:hAnsiTheme="minorHAnsi" w:cstheme="minorBidi"/>
          <w:b/>
          <w:bCs/>
          <w:color w:val="auto"/>
          <w:kern w:val="2"/>
          <w:sz w:val="36"/>
          <w:szCs w:val="36"/>
          <w14:ligatures w14:val="standardContextual"/>
        </w:rPr>
      </w:pPr>
      <w:r w:rsidRPr="00D34518">
        <w:rPr>
          <w:rFonts w:asciiTheme="minorHAnsi" w:eastAsiaTheme="minorHAnsi" w:hAnsiTheme="minorHAnsi" w:cstheme="minorBidi"/>
          <w:b/>
          <w:bCs/>
          <w:color w:val="auto"/>
          <w:kern w:val="2"/>
          <w:sz w:val="36"/>
          <w:szCs w:val="36"/>
          <w14:ligatures w14:val="standardContextual"/>
        </w:rPr>
        <w:lastRenderedPageBreak/>
        <w:t>Future Direction</w:t>
      </w:r>
    </w:p>
    <w:p w:rsidR="00D34518" w:rsidRDefault="00D34518" w:rsidP="00D34518">
      <w:pPr>
        <w:pStyle w:val="p1"/>
        <w:spacing w:line="480" w:lineRule="auto"/>
        <w:rPr>
          <w:rFonts w:asciiTheme="minorHAnsi" w:eastAsiaTheme="minorHAnsi" w:hAnsiTheme="minorHAnsi" w:cstheme="minorBidi"/>
          <w:color w:val="auto"/>
          <w:kern w:val="2"/>
          <w:sz w:val="28"/>
          <w:szCs w:val="28"/>
          <w14:ligatures w14:val="standardContextual"/>
        </w:rPr>
      </w:pPr>
      <w:r w:rsidRPr="00D34518">
        <w:rPr>
          <w:rFonts w:asciiTheme="minorHAnsi" w:eastAsiaTheme="minorHAnsi" w:hAnsiTheme="minorHAnsi" w:cstheme="minorBidi"/>
          <w:color w:val="auto"/>
          <w:kern w:val="2"/>
          <w:sz w:val="36"/>
          <w:szCs w:val="36"/>
          <w14:ligatures w14:val="standardContextual"/>
        </w:rPr>
        <w:tab/>
      </w:r>
      <w:r>
        <w:rPr>
          <w:rFonts w:asciiTheme="minorHAnsi" w:eastAsiaTheme="minorHAnsi" w:hAnsiTheme="minorHAnsi" w:cstheme="minorBidi"/>
          <w:color w:val="auto"/>
          <w:kern w:val="2"/>
          <w:sz w:val="28"/>
          <w:szCs w:val="28"/>
          <w14:ligatures w14:val="standardContextual"/>
        </w:rPr>
        <w:t xml:space="preserve">Continue to communicate the importance of MRI Safety to create </w:t>
      </w:r>
    </w:p>
    <w:p w:rsidR="00D34518" w:rsidRDefault="00D34518" w:rsidP="00D34518">
      <w:pPr>
        <w:pStyle w:val="p1"/>
        <w:spacing w:line="480" w:lineRule="auto"/>
        <w:ind w:left="720"/>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28"/>
          <w:szCs w:val="28"/>
          <w14:ligatures w14:val="standardContextual"/>
        </w:rPr>
        <w:t>Awareness and Imaging leaders as well as our Radiologists have been supportive of this effort.</w:t>
      </w:r>
    </w:p>
    <w:p w:rsidR="00D34518" w:rsidRDefault="00D34518" w:rsidP="00D34518">
      <w:pPr>
        <w:pStyle w:val="p1"/>
        <w:spacing w:line="480" w:lineRule="auto"/>
        <w:ind w:firstLine="720"/>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28"/>
          <w:szCs w:val="28"/>
          <w14:ligatures w14:val="standardContextual"/>
        </w:rPr>
        <w:t xml:space="preserve">Potentially request approval to obtain some of samples of </w:t>
      </w:r>
      <w:proofErr w:type="spellStart"/>
      <w:r>
        <w:rPr>
          <w:rFonts w:asciiTheme="minorHAnsi" w:eastAsiaTheme="minorHAnsi" w:hAnsiTheme="minorHAnsi" w:cstheme="minorBidi"/>
          <w:color w:val="auto"/>
          <w:kern w:val="2"/>
          <w:sz w:val="28"/>
          <w:szCs w:val="28"/>
          <w14:ligatures w14:val="standardContextual"/>
        </w:rPr>
        <w:t>Dreamies</w:t>
      </w:r>
      <w:proofErr w:type="spellEnd"/>
      <w:r>
        <w:rPr>
          <w:rFonts w:asciiTheme="minorHAnsi" w:eastAsiaTheme="minorHAnsi" w:hAnsiTheme="minorHAnsi" w:cstheme="minorBidi"/>
          <w:color w:val="auto"/>
          <w:kern w:val="2"/>
          <w:sz w:val="28"/>
          <w:szCs w:val="28"/>
          <w14:ligatures w14:val="standardContextual"/>
        </w:rPr>
        <w:t xml:space="preserve"> T-M </w:t>
      </w:r>
    </w:p>
    <w:p w:rsidR="00D34518" w:rsidRDefault="00D34518" w:rsidP="00D34518">
      <w:pPr>
        <w:pStyle w:val="p1"/>
        <w:spacing w:line="480" w:lineRule="auto"/>
        <w:ind w:firstLine="720"/>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28"/>
          <w:szCs w:val="28"/>
          <w14:ligatures w14:val="standardContextual"/>
        </w:rPr>
        <w:t xml:space="preserve">and see how they work with our population of kiddos. </w:t>
      </w:r>
    </w:p>
    <w:p w:rsidR="00D34518" w:rsidRDefault="00D34518" w:rsidP="00D34518">
      <w:pPr>
        <w:pStyle w:val="p1"/>
        <w:spacing w:line="480" w:lineRule="auto"/>
        <w:ind w:firstLine="720"/>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28"/>
          <w:szCs w:val="28"/>
          <w14:ligatures w14:val="standardContextual"/>
        </w:rPr>
        <w:t xml:space="preserve">Request feedback from our care teams and see if this would really be a </w:t>
      </w:r>
    </w:p>
    <w:p w:rsidR="00D34518" w:rsidRDefault="00D34518" w:rsidP="00D34518">
      <w:pPr>
        <w:pStyle w:val="p1"/>
        <w:spacing w:line="480" w:lineRule="auto"/>
        <w:ind w:firstLine="720"/>
        <w:rPr>
          <w:rFonts w:asciiTheme="minorHAnsi" w:eastAsiaTheme="minorHAnsi" w:hAnsiTheme="minorHAnsi" w:cstheme="minorBidi"/>
          <w:color w:val="auto"/>
          <w:kern w:val="2"/>
          <w:sz w:val="28"/>
          <w:szCs w:val="28"/>
          <w14:ligatures w14:val="standardContextual"/>
        </w:rPr>
      </w:pPr>
      <w:r>
        <w:rPr>
          <w:rFonts w:asciiTheme="minorHAnsi" w:eastAsiaTheme="minorHAnsi" w:hAnsiTheme="minorHAnsi" w:cstheme="minorBidi"/>
          <w:color w:val="auto"/>
          <w:kern w:val="2"/>
          <w:sz w:val="28"/>
          <w:szCs w:val="28"/>
          <w14:ligatures w14:val="standardContextual"/>
        </w:rPr>
        <w:t xml:space="preserve">functional solution in hearing protection for our littlest patients. </w:t>
      </w:r>
    </w:p>
    <w:p w:rsidR="009B2ED0" w:rsidRPr="009B2ED0" w:rsidRDefault="009B2ED0" w:rsidP="009B2ED0">
      <w:pPr>
        <w:pStyle w:val="p1"/>
        <w:spacing w:line="480" w:lineRule="auto"/>
        <w:rPr>
          <w:rFonts w:asciiTheme="minorHAnsi" w:eastAsiaTheme="minorHAnsi" w:hAnsiTheme="minorHAnsi" w:cstheme="minorBidi"/>
          <w:b/>
          <w:bCs/>
          <w:color w:val="auto"/>
          <w:kern w:val="2"/>
          <w:sz w:val="36"/>
          <w:szCs w:val="36"/>
          <w14:ligatures w14:val="standardContextual"/>
        </w:rPr>
      </w:pPr>
      <w:r w:rsidRPr="009B2ED0">
        <w:rPr>
          <w:rFonts w:asciiTheme="minorHAnsi" w:eastAsiaTheme="minorHAnsi" w:hAnsiTheme="minorHAnsi" w:cstheme="minorBidi"/>
          <w:b/>
          <w:bCs/>
          <w:color w:val="auto"/>
          <w:kern w:val="2"/>
          <w:sz w:val="36"/>
          <w:szCs w:val="36"/>
          <w14:ligatures w14:val="standardContextual"/>
        </w:rPr>
        <w:t>Questions?</w:t>
      </w:r>
    </w:p>
    <w:p w:rsidR="008243BA" w:rsidRPr="00195B60" w:rsidRDefault="008243BA" w:rsidP="008243BA">
      <w:pPr>
        <w:spacing w:after="0" w:line="480" w:lineRule="auto"/>
        <w:ind w:firstLine="720"/>
        <w:rPr>
          <w:rFonts w:ascii="Times New Roman" w:hAnsi="Times New Roman" w:cs="Times New Roman"/>
        </w:rPr>
      </w:pPr>
    </w:p>
    <w:p w:rsidR="00195B60" w:rsidRPr="000124F9" w:rsidRDefault="00195B60" w:rsidP="000124F9">
      <w:pPr>
        <w:spacing w:line="259" w:lineRule="auto"/>
        <w:rPr>
          <w:b/>
          <w:bCs/>
          <w:sz w:val="28"/>
          <w:szCs w:val="28"/>
        </w:rPr>
      </w:pPr>
    </w:p>
    <w:p w:rsidR="000124F9" w:rsidRPr="000124F9" w:rsidRDefault="000124F9" w:rsidP="000124F9">
      <w:pPr>
        <w:spacing w:line="259" w:lineRule="auto"/>
        <w:ind w:left="360"/>
        <w:rPr>
          <w:sz w:val="36"/>
          <w:szCs w:val="36"/>
        </w:rPr>
      </w:pPr>
    </w:p>
    <w:p w:rsidR="00E038D6" w:rsidRPr="00E038D6" w:rsidRDefault="00E038D6">
      <w:pPr>
        <w:rPr>
          <w:rFonts w:ascii="Times New Roman" w:hAnsi="Times New Roman" w:cs="Times New Roman"/>
          <w:sz w:val="28"/>
          <w:szCs w:val="28"/>
        </w:rPr>
      </w:pPr>
    </w:p>
    <w:sectPr w:rsidR="00E038D6" w:rsidRPr="00E03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14BBD"/>
    <w:multiLevelType w:val="hybridMultilevel"/>
    <w:tmpl w:val="2978382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831"/>
      <w:numFmt w:val="bullet"/>
      <w:lvlText w:val="-"/>
      <w:lvlJc w:val="left"/>
      <w:pPr>
        <w:ind w:left="3240" w:hanging="360"/>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E0D6EF0"/>
    <w:multiLevelType w:val="hybridMultilevel"/>
    <w:tmpl w:val="0296749A"/>
    <w:lvl w:ilvl="0" w:tplc="05A83DE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E14826"/>
    <w:multiLevelType w:val="hybridMultilevel"/>
    <w:tmpl w:val="1900634C"/>
    <w:lvl w:ilvl="0" w:tplc="DCF4FEB4">
      <w:start w:val="1"/>
      <w:numFmt w:val="bullet"/>
      <w:lvlText w:val="-"/>
      <w:lvlJc w:val="left"/>
      <w:pPr>
        <w:tabs>
          <w:tab w:val="num" w:pos="720"/>
        </w:tabs>
        <w:ind w:left="720" w:hanging="360"/>
      </w:pPr>
      <w:rPr>
        <w:rFonts w:ascii="Times New Roman" w:hAnsi="Times New Roman" w:hint="default"/>
      </w:rPr>
    </w:lvl>
    <w:lvl w:ilvl="1" w:tplc="C554BACC" w:tentative="1">
      <w:start w:val="1"/>
      <w:numFmt w:val="bullet"/>
      <w:lvlText w:val="-"/>
      <w:lvlJc w:val="left"/>
      <w:pPr>
        <w:tabs>
          <w:tab w:val="num" w:pos="1440"/>
        </w:tabs>
        <w:ind w:left="1440" w:hanging="360"/>
      </w:pPr>
      <w:rPr>
        <w:rFonts w:ascii="Times New Roman" w:hAnsi="Times New Roman" w:hint="default"/>
      </w:rPr>
    </w:lvl>
    <w:lvl w:ilvl="2" w:tplc="BF88781E" w:tentative="1">
      <w:start w:val="1"/>
      <w:numFmt w:val="bullet"/>
      <w:lvlText w:val="-"/>
      <w:lvlJc w:val="left"/>
      <w:pPr>
        <w:tabs>
          <w:tab w:val="num" w:pos="2160"/>
        </w:tabs>
        <w:ind w:left="2160" w:hanging="360"/>
      </w:pPr>
      <w:rPr>
        <w:rFonts w:ascii="Times New Roman" w:hAnsi="Times New Roman" w:hint="default"/>
      </w:rPr>
    </w:lvl>
    <w:lvl w:ilvl="3" w:tplc="AB461A98" w:tentative="1">
      <w:start w:val="1"/>
      <w:numFmt w:val="bullet"/>
      <w:lvlText w:val="-"/>
      <w:lvlJc w:val="left"/>
      <w:pPr>
        <w:tabs>
          <w:tab w:val="num" w:pos="2880"/>
        </w:tabs>
        <w:ind w:left="2880" w:hanging="360"/>
      </w:pPr>
      <w:rPr>
        <w:rFonts w:ascii="Times New Roman" w:hAnsi="Times New Roman" w:hint="default"/>
      </w:rPr>
    </w:lvl>
    <w:lvl w:ilvl="4" w:tplc="BE6E04F6" w:tentative="1">
      <w:start w:val="1"/>
      <w:numFmt w:val="bullet"/>
      <w:lvlText w:val="-"/>
      <w:lvlJc w:val="left"/>
      <w:pPr>
        <w:tabs>
          <w:tab w:val="num" w:pos="3600"/>
        </w:tabs>
        <w:ind w:left="3600" w:hanging="360"/>
      </w:pPr>
      <w:rPr>
        <w:rFonts w:ascii="Times New Roman" w:hAnsi="Times New Roman" w:hint="default"/>
      </w:rPr>
    </w:lvl>
    <w:lvl w:ilvl="5" w:tplc="C7165042" w:tentative="1">
      <w:start w:val="1"/>
      <w:numFmt w:val="bullet"/>
      <w:lvlText w:val="-"/>
      <w:lvlJc w:val="left"/>
      <w:pPr>
        <w:tabs>
          <w:tab w:val="num" w:pos="4320"/>
        </w:tabs>
        <w:ind w:left="4320" w:hanging="360"/>
      </w:pPr>
      <w:rPr>
        <w:rFonts w:ascii="Times New Roman" w:hAnsi="Times New Roman" w:hint="default"/>
      </w:rPr>
    </w:lvl>
    <w:lvl w:ilvl="6" w:tplc="775C5F42" w:tentative="1">
      <w:start w:val="1"/>
      <w:numFmt w:val="bullet"/>
      <w:lvlText w:val="-"/>
      <w:lvlJc w:val="left"/>
      <w:pPr>
        <w:tabs>
          <w:tab w:val="num" w:pos="5040"/>
        </w:tabs>
        <w:ind w:left="5040" w:hanging="360"/>
      </w:pPr>
      <w:rPr>
        <w:rFonts w:ascii="Times New Roman" w:hAnsi="Times New Roman" w:hint="default"/>
      </w:rPr>
    </w:lvl>
    <w:lvl w:ilvl="7" w:tplc="D5E69B02" w:tentative="1">
      <w:start w:val="1"/>
      <w:numFmt w:val="bullet"/>
      <w:lvlText w:val="-"/>
      <w:lvlJc w:val="left"/>
      <w:pPr>
        <w:tabs>
          <w:tab w:val="num" w:pos="5760"/>
        </w:tabs>
        <w:ind w:left="5760" w:hanging="360"/>
      </w:pPr>
      <w:rPr>
        <w:rFonts w:ascii="Times New Roman" w:hAnsi="Times New Roman" w:hint="default"/>
      </w:rPr>
    </w:lvl>
    <w:lvl w:ilvl="8" w:tplc="48180F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1507A5"/>
    <w:multiLevelType w:val="hybridMultilevel"/>
    <w:tmpl w:val="29783820"/>
    <w:lvl w:ilvl="0" w:tplc="4906F9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ED8E8D4">
      <w:start w:val="831"/>
      <w:numFmt w:val="bullet"/>
      <w:lvlText w:val="-"/>
      <w:lvlJc w:val="left"/>
      <w:pPr>
        <w:ind w:left="3240" w:hanging="360"/>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DE12F9"/>
    <w:multiLevelType w:val="hybridMultilevel"/>
    <w:tmpl w:val="36D27C62"/>
    <w:lvl w:ilvl="0" w:tplc="4DD0778C">
      <w:start w:val="1"/>
      <w:numFmt w:val="bullet"/>
      <w:lvlText w:val=""/>
      <w:lvlJc w:val="left"/>
      <w:pPr>
        <w:tabs>
          <w:tab w:val="num" w:pos="720"/>
        </w:tabs>
        <w:ind w:left="720" w:hanging="360"/>
      </w:pPr>
      <w:rPr>
        <w:rFonts w:ascii="Wingdings" w:hAnsi="Wingdings" w:hint="default"/>
      </w:rPr>
    </w:lvl>
    <w:lvl w:ilvl="1" w:tplc="CA300BC8" w:tentative="1">
      <w:start w:val="1"/>
      <w:numFmt w:val="bullet"/>
      <w:lvlText w:val=""/>
      <w:lvlJc w:val="left"/>
      <w:pPr>
        <w:tabs>
          <w:tab w:val="num" w:pos="1440"/>
        </w:tabs>
        <w:ind w:left="1440" w:hanging="360"/>
      </w:pPr>
      <w:rPr>
        <w:rFonts w:ascii="Wingdings" w:hAnsi="Wingdings" w:hint="default"/>
      </w:rPr>
    </w:lvl>
    <w:lvl w:ilvl="2" w:tplc="4BECED4C" w:tentative="1">
      <w:start w:val="1"/>
      <w:numFmt w:val="bullet"/>
      <w:lvlText w:val=""/>
      <w:lvlJc w:val="left"/>
      <w:pPr>
        <w:tabs>
          <w:tab w:val="num" w:pos="2160"/>
        </w:tabs>
        <w:ind w:left="2160" w:hanging="360"/>
      </w:pPr>
      <w:rPr>
        <w:rFonts w:ascii="Wingdings" w:hAnsi="Wingdings" w:hint="default"/>
      </w:rPr>
    </w:lvl>
    <w:lvl w:ilvl="3" w:tplc="0EBEE948" w:tentative="1">
      <w:start w:val="1"/>
      <w:numFmt w:val="bullet"/>
      <w:lvlText w:val=""/>
      <w:lvlJc w:val="left"/>
      <w:pPr>
        <w:tabs>
          <w:tab w:val="num" w:pos="2880"/>
        </w:tabs>
        <w:ind w:left="2880" w:hanging="360"/>
      </w:pPr>
      <w:rPr>
        <w:rFonts w:ascii="Wingdings" w:hAnsi="Wingdings" w:hint="default"/>
      </w:rPr>
    </w:lvl>
    <w:lvl w:ilvl="4" w:tplc="1E1440DA" w:tentative="1">
      <w:start w:val="1"/>
      <w:numFmt w:val="bullet"/>
      <w:lvlText w:val=""/>
      <w:lvlJc w:val="left"/>
      <w:pPr>
        <w:tabs>
          <w:tab w:val="num" w:pos="3600"/>
        </w:tabs>
        <w:ind w:left="3600" w:hanging="360"/>
      </w:pPr>
      <w:rPr>
        <w:rFonts w:ascii="Wingdings" w:hAnsi="Wingdings" w:hint="default"/>
      </w:rPr>
    </w:lvl>
    <w:lvl w:ilvl="5" w:tplc="3E441D92" w:tentative="1">
      <w:start w:val="1"/>
      <w:numFmt w:val="bullet"/>
      <w:lvlText w:val=""/>
      <w:lvlJc w:val="left"/>
      <w:pPr>
        <w:tabs>
          <w:tab w:val="num" w:pos="4320"/>
        </w:tabs>
        <w:ind w:left="4320" w:hanging="360"/>
      </w:pPr>
      <w:rPr>
        <w:rFonts w:ascii="Wingdings" w:hAnsi="Wingdings" w:hint="default"/>
      </w:rPr>
    </w:lvl>
    <w:lvl w:ilvl="6" w:tplc="ABA8F0AC" w:tentative="1">
      <w:start w:val="1"/>
      <w:numFmt w:val="bullet"/>
      <w:lvlText w:val=""/>
      <w:lvlJc w:val="left"/>
      <w:pPr>
        <w:tabs>
          <w:tab w:val="num" w:pos="5040"/>
        </w:tabs>
        <w:ind w:left="5040" w:hanging="360"/>
      </w:pPr>
      <w:rPr>
        <w:rFonts w:ascii="Wingdings" w:hAnsi="Wingdings" w:hint="default"/>
      </w:rPr>
    </w:lvl>
    <w:lvl w:ilvl="7" w:tplc="96C4429A" w:tentative="1">
      <w:start w:val="1"/>
      <w:numFmt w:val="bullet"/>
      <w:lvlText w:val=""/>
      <w:lvlJc w:val="left"/>
      <w:pPr>
        <w:tabs>
          <w:tab w:val="num" w:pos="5760"/>
        </w:tabs>
        <w:ind w:left="5760" w:hanging="360"/>
      </w:pPr>
      <w:rPr>
        <w:rFonts w:ascii="Wingdings" w:hAnsi="Wingdings" w:hint="default"/>
      </w:rPr>
    </w:lvl>
    <w:lvl w:ilvl="8" w:tplc="779AE7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D07078"/>
    <w:multiLevelType w:val="hybridMultilevel"/>
    <w:tmpl w:val="28EA1A22"/>
    <w:lvl w:ilvl="0" w:tplc="315877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912257">
    <w:abstractNumId w:val="4"/>
  </w:num>
  <w:num w:numId="2" w16cid:durableId="711422337">
    <w:abstractNumId w:val="2"/>
  </w:num>
  <w:num w:numId="3" w16cid:durableId="762998768">
    <w:abstractNumId w:val="3"/>
  </w:num>
  <w:num w:numId="4" w16cid:durableId="1582518156">
    <w:abstractNumId w:val="0"/>
  </w:num>
  <w:num w:numId="5" w16cid:durableId="676082948">
    <w:abstractNumId w:val="5"/>
  </w:num>
  <w:num w:numId="6" w16cid:durableId="142665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64"/>
    <w:rsid w:val="000124F9"/>
    <w:rsid w:val="0008316C"/>
    <w:rsid w:val="00144F6E"/>
    <w:rsid w:val="00195B60"/>
    <w:rsid w:val="00275AC2"/>
    <w:rsid w:val="003E58FD"/>
    <w:rsid w:val="004B2ADF"/>
    <w:rsid w:val="004F7B7D"/>
    <w:rsid w:val="00630382"/>
    <w:rsid w:val="008243BA"/>
    <w:rsid w:val="009B2ED0"/>
    <w:rsid w:val="00AD63EB"/>
    <w:rsid w:val="00BD3164"/>
    <w:rsid w:val="00CE50A4"/>
    <w:rsid w:val="00D34518"/>
    <w:rsid w:val="00E0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E642B9D-7317-514B-A8E5-E6440F60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164"/>
    <w:rPr>
      <w:rFonts w:eastAsiaTheme="majorEastAsia" w:cstheme="majorBidi"/>
      <w:color w:val="272727" w:themeColor="text1" w:themeTint="D8"/>
    </w:rPr>
  </w:style>
  <w:style w:type="paragraph" w:styleId="Title">
    <w:name w:val="Title"/>
    <w:basedOn w:val="Normal"/>
    <w:next w:val="Normal"/>
    <w:link w:val="TitleChar"/>
    <w:uiPriority w:val="10"/>
    <w:qFormat/>
    <w:rsid w:val="00BD3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164"/>
    <w:pPr>
      <w:spacing w:before="160"/>
      <w:jc w:val="center"/>
    </w:pPr>
    <w:rPr>
      <w:i/>
      <w:iCs/>
      <w:color w:val="404040" w:themeColor="text1" w:themeTint="BF"/>
    </w:rPr>
  </w:style>
  <w:style w:type="character" w:customStyle="1" w:styleId="QuoteChar">
    <w:name w:val="Quote Char"/>
    <w:basedOn w:val="DefaultParagraphFont"/>
    <w:link w:val="Quote"/>
    <w:uiPriority w:val="29"/>
    <w:rsid w:val="00BD3164"/>
    <w:rPr>
      <w:i/>
      <w:iCs/>
      <w:color w:val="404040" w:themeColor="text1" w:themeTint="BF"/>
    </w:rPr>
  </w:style>
  <w:style w:type="paragraph" w:styleId="ListParagraph">
    <w:name w:val="List Paragraph"/>
    <w:basedOn w:val="Normal"/>
    <w:uiPriority w:val="34"/>
    <w:qFormat/>
    <w:rsid w:val="00BD3164"/>
    <w:pPr>
      <w:ind w:left="720"/>
      <w:contextualSpacing/>
    </w:pPr>
  </w:style>
  <w:style w:type="character" w:styleId="IntenseEmphasis">
    <w:name w:val="Intense Emphasis"/>
    <w:basedOn w:val="DefaultParagraphFont"/>
    <w:uiPriority w:val="21"/>
    <w:qFormat/>
    <w:rsid w:val="00BD3164"/>
    <w:rPr>
      <w:i/>
      <w:iCs/>
      <w:color w:val="0F4761" w:themeColor="accent1" w:themeShade="BF"/>
    </w:rPr>
  </w:style>
  <w:style w:type="paragraph" w:styleId="IntenseQuote">
    <w:name w:val="Intense Quote"/>
    <w:basedOn w:val="Normal"/>
    <w:next w:val="Normal"/>
    <w:link w:val="IntenseQuoteChar"/>
    <w:uiPriority w:val="30"/>
    <w:qFormat/>
    <w:rsid w:val="00BD3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164"/>
    <w:rPr>
      <w:i/>
      <w:iCs/>
      <w:color w:val="0F4761" w:themeColor="accent1" w:themeShade="BF"/>
    </w:rPr>
  </w:style>
  <w:style w:type="character" w:styleId="IntenseReference">
    <w:name w:val="Intense Reference"/>
    <w:basedOn w:val="DefaultParagraphFont"/>
    <w:uiPriority w:val="32"/>
    <w:qFormat/>
    <w:rsid w:val="00BD3164"/>
    <w:rPr>
      <w:b/>
      <w:bCs/>
      <w:smallCaps/>
      <w:color w:val="0F4761" w:themeColor="accent1" w:themeShade="BF"/>
      <w:spacing w:val="5"/>
    </w:rPr>
  </w:style>
  <w:style w:type="paragraph" w:customStyle="1" w:styleId="p1">
    <w:name w:val="p1"/>
    <w:basedOn w:val="Normal"/>
    <w:rsid w:val="000124F9"/>
    <w:pPr>
      <w:spacing w:after="0" w:line="240" w:lineRule="auto"/>
    </w:pPr>
    <w:rPr>
      <w:rFonts w:ascii="Arial" w:eastAsia="Times New Roman" w:hAnsi="Arial" w:cs="Arial"/>
      <w:color w:val="000000"/>
      <w:kern w:val="0"/>
      <w:sz w:val="17"/>
      <w:szCs w:val="17"/>
      <w14:ligatures w14:val="none"/>
    </w:rPr>
  </w:style>
  <w:style w:type="paragraph" w:styleId="NormalWeb">
    <w:name w:val="Normal (Web)"/>
    <w:basedOn w:val="Normal"/>
    <w:uiPriority w:val="99"/>
    <w:semiHidden/>
    <w:unhideWhenUsed/>
    <w:rsid w:val="00195B6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95B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78245">
      <w:bodyDiv w:val="1"/>
      <w:marLeft w:val="0"/>
      <w:marRight w:val="0"/>
      <w:marTop w:val="0"/>
      <w:marBottom w:val="0"/>
      <w:divBdr>
        <w:top w:val="none" w:sz="0" w:space="0" w:color="auto"/>
        <w:left w:val="none" w:sz="0" w:space="0" w:color="auto"/>
        <w:bottom w:val="none" w:sz="0" w:space="0" w:color="auto"/>
        <w:right w:val="none" w:sz="0" w:space="0" w:color="auto"/>
      </w:divBdr>
    </w:div>
    <w:div w:id="819267622">
      <w:bodyDiv w:val="1"/>
      <w:marLeft w:val="0"/>
      <w:marRight w:val="0"/>
      <w:marTop w:val="0"/>
      <w:marBottom w:val="0"/>
      <w:divBdr>
        <w:top w:val="none" w:sz="0" w:space="0" w:color="auto"/>
        <w:left w:val="none" w:sz="0" w:space="0" w:color="auto"/>
        <w:bottom w:val="none" w:sz="0" w:space="0" w:color="auto"/>
        <w:right w:val="none" w:sz="0" w:space="0" w:color="auto"/>
      </w:divBdr>
    </w:div>
    <w:div w:id="1786120623">
      <w:bodyDiv w:val="1"/>
      <w:marLeft w:val="0"/>
      <w:marRight w:val="0"/>
      <w:marTop w:val="0"/>
      <w:marBottom w:val="0"/>
      <w:divBdr>
        <w:top w:val="none" w:sz="0" w:space="0" w:color="auto"/>
        <w:left w:val="none" w:sz="0" w:space="0" w:color="auto"/>
        <w:bottom w:val="none" w:sz="0" w:space="0" w:color="auto"/>
        <w:right w:val="none" w:sz="0" w:space="0" w:color="auto"/>
      </w:divBdr>
    </w:div>
    <w:div w:id="2128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annica.com/science/Lorentz-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dc:creator>
  <cp:keywords/>
  <dc:description/>
  <cp:lastModifiedBy>Melissa K</cp:lastModifiedBy>
  <cp:revision>2</cp:revision>
  <dcterms:created xsi:type="dcterms:W3CDTF">2025-07-18T06:41:00Z</dcterms:created>
  <dcterms:modified xsi:type="dcterms:W3CDTF">2025-07-18T06:41:00Z</dcterms:modified>
</cp:coreProperties>
</file>